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CBC20" w14:textId="6ACC2C9E" w:rsidR="002C1DB8" w:rsidRDefault="002C1DB8" w:rsidP="002C1DB8">
      <w:pPr>
        <w:spacing w:after="0" w:line="240" w:lineRule="auto"/>
        <w:jc w:val="center"/>
        <w:rPr>
          <w:rFonts w:eastAsia="Calibri" w:cs="Times New Roman"/>
          <w:b/>
          <w:sz w:val="20"/>
          <w:szCs w:val="20"/>
          <w:lang w:val="en-IE"/>
        </w:rPr>
      </w:pPr>
      <w:r>
        <w:rPr>
          <w:rFonts w:eastAsia="Calibri" w:cs="Times New Roman"/>
          <w:b/>
          <w:sz w:val="20"/>
          <w:szCs w:val="20"/>
          <w:lang w:val="en-IE"/>
        </w:rPr>
        <w:t>Criteria for</w:t>
      </w:r>
      <w:r w:rsidR="003E1874" w:rsidRPr="00B30C14">
        <w:rPr>
          <w:rFonts w:eastAsia="Calibri" w:cs="Times New Roman"/>
          <w:b/>
          <w:sz w:val="20"/>
          <w:szCs w:val="20"/>
          <w:lang w:val="en-IE"/>
        </w:rPr>
        <w:t xml:space="preserve"> the </w:t>
      </w:r>
      <w:r>
        <w:rPr>
          <w:rFonts w:eastAsia="Calibri" w:cs="Times New Roman"/>
          <w:b/>
          <w:sz w:val="20"/>
          <w:szCs w:val="20"/>
          <w:lang w:val="en-IE"/>
        </w:rPr>
        <w:t>202</w:t>
      </w:r>
      <w:r w:rsidR="004C0643">
        <w:rPr>
          <w:rFonts w:eastAsia="Calibri" w:cs="Times New Roman"/>
          <w:b/>
          <w:sz w:val="20"/>
          <w:szCs w:val="20"/>
          <w:lang w:val="en-IE"/>
        </w:rPr>
        <w:t>1</w:t>
      </w:r>
      <w:r>
        <w:rPr>
          <w:rFonts w:eastAsia="Calibri" w:cs="Times New Roman"/>
          <w:b/>
          <w:sz w:val="20"/>
          <w:szCs w:val="20"/>
          <w:lang w:val="en-IE"/>
        </w:rPr>
        <w:t xml:space="preserve"> HP</w:t>
      </w:r>
      <w:r w:rsidR="00736F4D">
        <w:rPr>
          <w:rFonts w:eastAsia="Calibri" w:cs="Times New Roman"/>
          <w:b/>
          <w:sz w:val="20"/>
          <w:szCs w:val="20"/>
          <w:lang w:val="en-IE"/>
        </w:rPr>
        <w:t xml:space="preserve"> Tokyo </w:t>
      </w:r>
      <w:r w:rsidR="00FF11C2">
        <w:rPr>
          <w:rFonts w:eastAsia="Calibri" w:cs="Times New Roman"/>
          <w:b/>
          <w:sz w:val="20"/>
          <w:szCs w:val="20"/>
          <w:lang w:val="en-IE"/>
        </w:rPr>
        <w:t>Squad</w:t>
      </w:r>
      <w:r>
        <w:rPr>
          <w:rFonts w:eastAsia="Calibri" w:cs="Times New Roman"/>
          <w:b/>
          <w:sz w:val="20"/>
          <w:szCs w:val="20"/>
          <w:lang w:val="en-IE"/>
        </w:rPr>
        <w:t>, HP</w:t>
      </w:r>
      <w:r w:rsidR="00C662DB">
        <w:rPr>
          <w:rFonts w:eastAsia="Calibri" w:cs="Times New Roman"/>
          <w:b/>
          <w:sz w:val="20"/>
          <w:szCs w:val="20"/>
          <w:lang w:val="en-IE"/>
        </w:rPr>
        <w:t xml:space="preserve"> </w:t>
      </w:r>
      <w:r>
        <w:rPr>
          <w:rFonts w:eastAsia="Calibri" w:cs="Times New Roman"/>
          <w:b/>
          <w:sz w:val="20"/>
          <w:szCs w:val="20"/>
          <w:lang w:val="en-IE"/>
        </w:rPr>
        <w:t>Development</w:t>
      </w:r>
      <w:r w:rsidR="0096171E" w:rsidRPr="00B30C14">
        <w:rPr>
          <w:rFonts w:eastAsia="Calibri" w:cs="Times New Roman"/>
          <w:b/>
          <w:sz w:val="20"/>
          <w:szCs w:val="20"/>
          <w:lang w:val="en-IE"/>
        </w:rPr>
        <w:t xml:space="preserve"> Squad </w:t>
      </w:r>
    </w:p>
    <w:p w14:paraId="14A9E507" w14:textId="77777777" w:rsidR="003E1874" w:rsidRPr="00B30C14" w:rsidRDefault="0096171E" w:rsidP="002C1DB8">
      <w:pPr>
        <w:spacing w:after="0" w:line="240" w:lineRule="auto"/>
        <w:jc w:val="center"/>
        <w:rPr>
          <w:rFonts w:eastAsia="Calibri" w:cs="Times New Roman"/>
          <w:b/>
          <w:sz w:val="20"/>
          <w:szCs w:val="20"/>
          <w:lang w:val="en-IE"/>
        </w:rPr>
      </w:pPr>
      <w:r w:rsidRPr="00B30C14">
        <w:rPr>
          <w:rFonts w:eastAsia="Calibri" w:cs="Times New Roman"/>
          <w:b/>
          <w:sz w:val="20"/>
          <w:szCs w:val="20"/>
          <w:lang w:val="en-IE"/>
        </w:rPr>
        <w:t xml:space="preserve">for the </w:t>
      </w:r>
      <w:r w:rsidR="007E05DA">
        <w:rPr>
          <w:rFonts w:eastAsia="Calibri" w:cs="Times New Roman"/>
          <w:b/>
          <w:sz w:val="20"/>
          <w:szCs w:val="20"/>
          <w:lang w:val="en-IE"/>
        </w:rPr>
        <w:t xml:space="preserve">Dressage </w:t>
      </w:r>
      <w:r w:rsidR="003E1874" w:rsidRPr="00B30C14">
        <w:rPr>
          <w:rFonts w:eastAsia="Calibri" w:cs="Times New Roman"/>
          <w:b/>
          <w:sz w:val="20"/>
          <w:szCs w:val="20"/>
          <w:lang w:val="en-IE"/>
        </w:rPr>
        <w:t>High Performance Programme</w:t>
      </w:r>
    </w:p>
    <w:p w14:paraId="54C4095F" w14:textId="77777777" w:rsidR="003E1874" w:rsidRPr="00B30C14" w:rsidRDefault="003E1874" w:rsidP="003E1874">
      <w:pPr>
        <w:spacing w:after="0" w:line="240" w:lineRule="auto"/>
        <w:jc w:val="both"/>
        <w:rPr>
          <w:rFonts w:eastAsia="Calibri" w:cs="Times New Roman"/>
          <w:sz w:val="20"/>
          <w:szCs w:val="20"/>
          <w:lang w:val="en-IE"/>
        </w:rPr>
      </w:pPr>
    </w:p>
    <w:p w14:paraId="7FA85474" w14:textId="77777777" w:rsidR="003E1874" w:rsidRPr="00B30C14" w:rsidRDefault="003E1874" w:rsidP="003E1874">
      <w:pPr>
        <w:spacing w:after="0" w:line="240" w:lineRule="auto"/>
        <w:jc w:val="both"/>
        <w:rPr>
          <w:rFonts w:eastAsia="Calibri" w:cs="Times New Roman"/>
          <w:b/>
          <w:sz w:val="20"/>
          <w:szCs w:val="20"/>
          <w:lang w:val="en-IE"/>
        </w:rPr>
      </w:pPr>
      <w:r w:rsidRPr="00B30C14">
        <w:rPr>
          <w:rFonts w:eastAsia="Calibri" w:cs="Times New Roman"/>
          <w:b/>
          <w:sz w:val="20"/>
          <w:szCs w:val="20"/>
          <w:lang w:val="en-IE"/>
        </w:rPr>
        <w:t>1.</w:t>
      </w:r>
      <w:r w:rsidRPr="00B30C14">
        <w:rPr>
          <w:rFonts w:eastAsia="Calibri" w:cs="Times New Roman"/>
          <w:b/>
          <w:sz w:val="20"/>
          <w:szCs w:val="20"/>
          <w:lang w:val="en-IE"/>
        </w:rPr>
        <w:tab/>
        <w:t>Nature of the Programme</w:t>
      </w:r>
    </w:p>
    <w:p w14:paraId="77BCE943" w14:textId="77777777" w:rsidR="003E1874" w:rsidRPr="00B30C14" w:rsidRDefault="003E1874" w:rsidP="003E1874">
      <w:pPr>
        <w:spacing w:after="0" w:line="240" w:lineRule="auto"/>
        <w:jc w:val="both"/>
        <w:rPr>
          <w:rFonts w:eastAsia="Calibri" w:cs="Times New Roman"/>
          <w:sz w:val="20"/>
          <w:szCs w:val="20"/>
          <w:lang w:val="en-IE"/>
        </w:rPr>
      </w:pPr>
    </w:p>
    <w:p w14:paraId="254DAAC0" w14:textId="77777777" w:rsidR="002C1DB8" w:rsidRDefault="002C1DB8" w:rsidP="002C1DB8">
      <w:pPr>
        <w:spacing w:after="0" w:line="240" w:lineRule="auto"/>
        <w:ind w:left="1440" w:hanging="720"/>
        <w:jc w:val="both"/>
        <w:rPr>
          <w:rFonts w:eastAsia="Calibri" w:cs="Times New Roman"/>
          <w:sz w:val="20"/>
          <w:szCs w:val="20"/>
          <w:lang w:val="en-IE"/>
        </w:rPr>
      </w:pPr>
      <w:r>
        <w:rPr>
          <w:rFonts w:eastAsia="Calibri" w:cs="Times New Roman"/>
          <w:sz w:val="20"/>
          <w:szCs w:val="20"/>
          <w:lang w:val="en-IE"/>
        </w:rPr>
        <w:t>1.1</w:t>
      </w:r>
      <w:r>
        <w:rPr>
          <w:rFonts w:eastAsia="Calibri" w:cs="Times New Roman"/>
          <w:sz w:val="20"/>
          <w:szCs w:val="20"/>
          <w:lang w:val="en-IE"/>
        </w:rPr>
        <w:tab/>
      </w:r>
      <w:r w:rsidR="003E1874" w:rsidRPr="002C1DB8">
        <w:rPr>
          <w:rFonts w:eastAsia="Calibri" w:cs="Times New Roman"/>
          <w:sz w:val="20"/>
          <w:szCs w:val="20"/>
          <w:lang w:val="en-IE"/>
        </w:rPr>
        <w:t xml:space="preserve">The purpose of this programme is to provide Ireland’s </w:t>
      </w:r>
      <w:r w:rsidR="00AA1F02" w:rsidRPr="002C1DB8">
        <w:rPr>
          <w:rFonts w:eastAsia="Calibri" w:cs="Times New Roman"/>
          <w:sz w:val="20"/>
          <w:szCs w:val="20"/>
          <w:lang w:val="en-IE"/>
        </w:rPr>
        <w:t xml:space="preserve">Dressage </w:t>
      </w:r>
      <w:r w:rsidR="003E1874" w:rsidRPr="002C1DB8">
        <w:rPr>
          <w:rFonts w:eastAsia="Calibri" w:cs="Times New Roman"/>
          <w:sz w:val="20"/>
          <w:szCs w:val="20"/>
          <w:lang w:val="en-IE"/>
        </w:rPr>
        <w:t xml:space="preserve">athletes with the best preparation within the allocated resources to represent Team Ireland at </w:t>
      </w:r>
      <w:r w:rsidR="00CB2EC2">
        <w:rPr>
          <w:rFonts w:eastAsia="Calibri" w:cs="Times New Roman"/>
          <w:sz w:val="20"/>
          <w:szCs w:val="20"/>
          <w:lang w:val="en-IE"/>
        </w:rPr>
        <w:t xml:space="preserve">CDI, CDIO, and </w:t>
      </w:r>
      <w:r w:rsidR="003E1874" w:rsidRPr="002C1DB8">
        <w:rPr>
          <w:rFonts w:eastAsia="Calibri" w:cs="Times New Roman"/>
          <w:sz w:val="20"/>
          <w:szCs w:val="20"/>
          <w:lang w:val="en-IE"/>
        </w:rPr>
        <w:t xml:space="preserve">European, World and Olympic </w:t>
      </w:r>
      <w:r w:rsidR="00CB2EC2">
        <w:rPr>
          <w:rFonts w:eastAsia="Calibri" w:cs="Times New Roman"/>
          <w:sz w:val="20"/>
          <w:szCs w:val="20"/>
          <w:lang w:val="en-IE"/>
        </w:rPr>
        <w:t xml:space="preserve">Championship </w:t>
      </w:r>
      <w:r w:rsidR="003E1874" w:rsidRPr="002C1DB8">
        <w:rPr>
          <w:rFonts w:eastAsia="Calibri" w:cs="Times New Roman"/>
          <w:sz w:val="20"/>
          <w:szCs w:val="20"/>
          <w:lang w:val="en-IE"/>
        </w:rPr>
        <w:t xml:space="preserve">level. This programme aims to make the best athletes better, </w:t>
      </w:r>
      <w:r w:rsidR="000C055D">
        <w:rPr>
          <w:rFonts w:eastAsia="Calibri" w:cs="Times New Roman"/>
          <w:sz w:val="20"/>
          <w:szCs w:val="20"/>
          <w:lang w:val="en-IE"/>
        </w:rPr>
        <w:t xml:space="preserve">develop Dressage High Performance in Ireland. </w:t>
      </w:r>
      <w:r w:rsidR="003E1874" w:rsidRPr="002C1DB8">
        <w:rPr>
          <w:rFonts w:eastAsia="Calibri" w:cs="Times New Roman"/>
          <w:sz w:val="20"/>
          <w:szCs w:val="20"/>
          <w:lang w:val="en-IE"/>
        </w:rPr>
        <w:t xml:space="preserve">As a member of the Senior </w:t>
      </w:r>
      <w:r w:rsidR="00AA1F02" w:rsidRPr="002C1DB8">
        <w:rPr>
          <w:rFonts w:eastAsia="Calibri" w:cs="Times New Roman"/>
          <w:sz w:val="20"/>
          <w:szCs w:val="20"/>
          <w:lang w:val="en-IE"/>
        </w:rPr>
        <w:t xml:space="preserve">Dressage </w:t>
      </w:r>
      <w:r w:rsidR="003E1874" w:rsidRPr="002C1DB8">
        <w:rPr>
          <w:rFonts w:eastAsia="Calibri" w:cs="Times New Roman"/>
          <w:sz w:val="20"/>
          <w:szCs w:val="20"/>
          <w:lang w:val="en-IE"/>
        </w:rPr>
        <w:t xml:space="preserve">High Performance Programme (‘HPP’) the athlete will receive guidance regarding their specified individual programmes, which incorporates a team focus, coordinated by the </w:t>
      </w:r>
      <w:r w:rsidR="00AA1F02" w:rsidRPr="002C1DB8">
        <w:rPr>
          <w:rFonts w:eastAsia="Calibri" w:cs="Times New Roman"/>
          <w:sz w:val="20"/>
          <w:szCs w:val="20"/>
          <w:lang w:val="en-IE"/>
        </w:rPr>
        <w:t xml:space="preserve">Dressage </w:t>
      </w:r>
      <w:r w:rsidR="003E1874" w:rsidRPr="002C1DB8">
        <w:rPr>
          <w:rFonts w:eastAsia="Calibri" w:cs="Times New Roman"/>
          <w:sz w:val="20"/>
          <w:szCs w:val="20"/>
          <w:lang w:val="en-IE"/>
        </w:rPr>
        <w:t>High Performance Director and Horse Sport Ireland. This programme aims to improve the performance of the athlete and horse, as a combination, with</w:t>
      </w:r>
      <w:r w:rsidR="000302C8" w:rsidRPr="002C1DB8">
        <w:rPr>
          <w:rFonts w:eastAsia="Calibri" w:cs="Times New Roman"/>
          <w:sz w:val="20"/>
          <w:szCs w:val="20"/>
          <w:lang w:val="en-IE"/>
        </w:rPr>
        <w:t xml:space="preserve"> the ultimate goal of securing</w:t>
      </w:r>
      <w:r w:rsidR="003E1874" w:rsidRPr="002C1DB8">
        <w:rPr>
          <w:rFonts w:eastAsia="Calibri" w:cs="Times New Roman"/>
          <w:sz w:val="20"/>
          <w:szCs w:val="20"/>
          <w:lang w:val="en-IE"/>
        </w:rPr>
        <w:t xml:space="preserve"> </w:t>
      </w:r>
      <w:r w:rsidR="003463F4" w:rsidRPr="002C1DB8">
        <w:rPr>
          <w:rFonts w:eastAsia="Calibri" w:cs="Times New Roman"/>
          <w:sz w:val="20"/>
          <w:szCs w:val="20"/>
          <w:lang w:val="en-IE"/>
        </w:rPr>
        <w:t>podium f</w:t>
      </w:r>
      <w:r>
        <w:rPr>
          <w:rFonts w:eastAsia="Calibri" w:cs="Times New Roman"/>
          <w:sz w:val="20"/>
          <w:szCs w:val="20"/>
          <w:lang w:val="en-IE"/>
        </w:rPr>
        <w:t>inishes.</w:t>
      </w:r>
    </w:p>
    <w:p w14:paraId="2F9C4185" w14:textId="77777777" w:rsidR="002C1DB8" w:rsidRDefault="002C1DB8" w:rsidP="002C1DB8">
      <w:pPr>
        <w:spacing w:after="0" w:line="240" w:lineRule="auto"/>
        <w:ind w:left="1440" w:hanging="720"/>
        <w:jc w:val="both"/>
        <w:rPr>
          <w:rFonts w:eastAsia="Calibri" w:cs="Times New Roman"/>
          <w:sz w:val="20"/>
          <w:szCs w:val="20"/>
          <w:lang w:val="en-IE"/>
        </w:rPr>
      </w:pPr>
    </w:p>
    <w:p w14:paraId="188A66E2" w14:textId="77777777" w:rsidR="002C1DB8" w:rsidRDefault="002C1DB8" w:rsidP="000C055D">
      <w:pPr>
        <w:spacing w:after="0" w:line="240" w:lineRule="auto"/>
        <w:ind w:left="1440" w:hanging="720"/>
        <w:jc w:val="both"/>
        <w:rPr>
          <w:rFonts w:eastAsia="Calibri" w:cs="Times New Roman"/>
          <w:sz w:val="20"/>
          <w:szCs w:val="20"/>
          <w:lang w:val="en-IE"/>
        </w:rPr>
      </w:pPr>
      <w:r>
        <w:rPr>
          <w:rFonts w:eastAsia="Calibri" w:cs="Times New Roman"/>
          <w:sz w:val="20"/>
          <w:szCs w:val="20"/>
          <w:lang w:val="en-IE"/>
        </w:rPr>
        <w:t>1.2</w:t>
      </w:r>
      <w:r>
        <w:rPr>
          <w:rFonts w:eastAsia="Calibri" w:cs="Times New Roman"/>
          <w:sz w:val="20"/>
          <w:szCs w:val="20"/>
          <w:lang w:val="en-IE"/>
        </w:rPr>
        <w:tab/>
      </w:r>
      <w:r w:rsidR="000C055D">
        <w:rPr>
          <w:rFonts w:eastAsia="Calibri" w:cs="Times New Roman"/>
          <w:sz w:val="20"/>
          <w:szCs w:val="20"/>
          <w:lang w:val="en-IE"/>
        </w:rPr>
        <w:t xml:space="preserve"> </w:t>
      </w:r>
      <w:r w:rsidR="003E1874" w:rsidRPr="002C1DB8">
        <w:rPr>
          <w:rFonts w:eastAsia="Calibri" w:cs="Times New Roman"/>
          <w:sz w:val="20"/>
          <w:szCs w:val="20"/>
          <w:lang w:val="en-IE"/>
        </w:rPr>
        <w:t xml:space="preserve">Where a combination is selected for the Senior </w:t>
      </w:r>
      <w:r w:rsidR="00AA1F02" w:rsidRPr="002C1DB8">
        <w:rPr>
          <w:rFonts w:eastAsia="Calibri" w:cs="Times New Roman"/>
          <w:sz w:val="20"/>
          <w:szCs w:val="20"/>
          <w:lang w:val="en-IE"/>
        </w:rPr>
        <w:t xml:space="preserve">Dressage </w:t>
      </w:r>
      <w:r w:rsidR="003E1874" w:rsidRPr="002C1DB8">
        <w:rPr>
          <w:rFonts w:eastAsia="Calibri" w:cs="Times New Roman"/>
          <w:sz w:val="20"/>
          <w:szCs w:val="20"/>
          <w:lang w:val="en-IE"/>
        </w:rPr>
        <w:t>High Performance Programme, the combinatio</w:t>
      </w:r>
      <w:r w:rsidR="003463F4" w:rsidRPr="002C1DB8">
        <w:rPr>
          <w:rFonts w:eastAsia="Calibri" w:cs="Times New Roman"/>
          <w:sz w:val="20"/>
          <w:szCs w:val="20"/>
          <w:lang w:val="en-IE"/>
        </w:rPr>
        <w:t>n will be named on the relevant H</w:t>
      </w:r>
      <w:r>
        <w:rPr>
          <w:rFonts w:eastAsia="Calibri" w:cs="Times New Roman"/>
          <w:sz w:val="20"/>
          <w:szCs w:val="20"/>
          <w:lang w:val="en-IE"/>
        </w:rPr>
        <w:t>P or Development</w:t>
      </w:r>
      <w:r w:rsidR="003463F4" w:rsidRPr="002C1DB8">
        <w:rPr>
          <w:rFonts w:eastAsia="Calibri" w:cs="Times New Roman"/>
          <w:sz w:val="20"/>
          <w:szCs w:val="20"/>
          <w:lang w:val="en-IE"/>
        </w:rPr>
        <w:t xml:space="preserve"> </w:t>
      </w:r>
      <w:r w:rsidR="003E1874" w:rsidRPr="002C1DB8">
        <w:rPr>
          <w:rFonts w:eastAsia="Calibri" w:cs="Times New Roman"/>
          <w:sz w:val="20"/>
          <w:szCs w:val="20"/>
          <w:lang w:val="en-IE"/>
        </w:rPr>
        <w:t>squad</w:t>
      </w:r>
      <w:r w:rsidR="009F0BFB" w:rsidRPr="002C1DB8">
        <w:rPr>
          <w:rFonts w:eastAsia="Calibri" w:cs="Times New Roman"/>
          <w:sz w:val="20"/>
          <w:szCs w:val="20"/>
          <w:lang w:val="en-IE"/>
        </w:rPr>
        <w:t xml:space="preserve">. </w:t>
      </w:r>
    </w:p>
    <w:p w14:paraId="10999E3B" w14:textId="77777777" w:rsidR="002C1DB8" w:rsidRDefault="002C1DB8" w:rsidP="002C1DB8">
      <w:pPr>
        <w:spacing w:after="0" w:line="240" w:lineRule="auto"/>
        <w:ind w:left="1440" w:hanging="720"/>
        <w:jc w:val="both"/>
        <w:rPr>
          <w:rFonts w:eastAsia="Calibri" w:cs="Times New Roman"/>
          <w:sz w:val="20"/>
          <w:szCs w:val="20"/>
          <w:lang w:val="en-IE"/>
        </w:rPr>
      </w:pPr>
    </w:p>
    <w:p w14:paraId="705804C3" w14:textId="77777777" w:rsidR="00AA1F02" w:rsidRPr="002C1DB8" w:rsidRDefault="002C1DB8" w:rsidP="002C1DB8">
      <w:pPr>
        <w:spacing w:after="0" w:line="240" w:lineRule="auto"/>
        <w:ind w:left="1440" w:hanging="720"/>
        <w:jc w:val="both"/>
        <w:rPr>
          <w:rFonts w:eastAsia="Calibri" w:cs="Times New Roman"/>
          <w:sz w:val="20"/>
          <w:szCs w:val="20"/>
          <w:lang w:val="en-IE"/>
        </w:rPr>
      </w:pPr>
      <w:r>
        <w:rPr>
          <w:rFonts w:eastAsia="Calibri" w:cs="Times New Roman"/>
          <w:sz w:val="20"/>
          <w:szCs w:val="20"/>
          <w:lang w:val="en-IE"/>
        </w:rPr>
        <w:t>1.3</w:t>
      </w:r>
      <w:r>
        <w:rPr>
          <w:rFonts w:eastAsia="Calibri" w:cs="Times New Roman"/>
          <w:sz w:val="20"/>
          <w:szCs w:val="20"/>
          <w:lang w:val="en-IE"/>
        </w:rPr>
        <w:tab/>
      </w:r>
      <w:r w:rsidR="009F0BFB" w:rsidRPr="002C1DB8">
        <w:rPr>
          <w:rFonts w:eastAsia="Calibri" w:cs="Times New Roman"/>
          <w:sz w:val="20"/>
          <w:szCs w:val="20"/>
          <w:lang w:val="en-IE"/>
        </w:rPr>
        <w:t>The</w:t>
      </w:r>
      <w:r w:rsidR="00D94EF5" w:rsidRPr="002C1DB8">
        <w:rPr>
          <w:rFonts w:eastAsia="Calibri" w:cs="Times New Roman"/>
          <w:sz w:val="20"/>
          <w:szCs w:val="20"/>
          <w:lang w:val="en-IE"/>
        </w:rPr>
        <w:t xml:space="preserve"> criteria below sets out the requirements </w:t>
      </w:r>
      <w:r w:rsidR="000A3F7B" w:rsidRPr="002C1DB8">
        <w:rPr>
          <w:rFonts w:eastAsia="Calibri" w:cs="Times New Roman"/>
          <w:sz w:val="20"/>
          <w:szCs w:val="20"/>
          <w:lang w:val="en-IE"/>
        </w:rPr>
        <w:t xml:space="preserve">in order </w:t>
      </w:r>
      <w:r w:rsidR="00D94EF5" w:rsidRPr="002C1DB8">
        <w:rPr>
          <w:rFonts w:eastAsia="Calibri" w:cs="Times New Roman"/>
          <w:sz w:val="20"/>
          <w:szCs w:val="20"/>
          <w:lang w:val="en-IE"/>
        </w:rPr>
        <w:t xml:space="preserve">to be included on </w:t>
      </w:r>
      <w:r w:rsidR="003E1874" w:rsidRPr="002C1DB8">
        <w:rPr>
          <w:rFonts w:eastAsia="Calibri" w:cs="Times New Roman"/>
          <w:sz w:val="20"/>
          <w:szCs w:val="20"/>
          <w:lang w:val="en-IE"/>
        </w:rPr>
        <w:t xml:space="preserve">the </w:t>
      </w:r>
      <w:r w:rsidR="00AA1F02" w:rsidRPr="002C1DB8">
        <w:rPr>
          <w:rFonts w:eastAsia="Calibri" w:cs="Times New Roman"/>
          <w:sz w:val="20"/>
          <w:szCs w:val="20"/>
          <w:lang w:val="en-IE"/>
        </w:rPr>
        <w:t xml:space="preserve">following squads: </w:t>
      </w:r>
    </w:p>
    <w:p w14:paraId="7BBBAA0B" w14:textId="77777777" w:rsidR="006F5313" w:rsidRDefault="006F5313" w:rsidP="006F5313">
      <w:pPr>
        <w:pStyle w:val="ListParagraph"/>
        <w:spacing w:after="0" w:line="240" w:lineRule="auto"/>
        <w:ind w:left="1441"/>
        <w:jc w:val="both"/>
        <w:rPr>
          <w:rFonts w:eastAsia="Calibri" w:cs="Times New Roman"/>
          <w:sz w:val="20"/>
          <w:szCs w:val="20"/>
          <w:lang w:val="en-IE"/>
        </w:rPr>
      </w:pPr>
    </w:p>
    <w:p w14:paraId="697755EA" w14:textId="50ECED5A" w:rsidR="00AA1F02" w:rsidRPr="00AA1F02" w:rsidRDefault="00AA1F02" w:rsidP="00AA1F02">
      <w:pPr>
        <w:pStyle w:val="ListParagraph"/>
        <w:numPr>
          <w:ilvl w:val="0"/>
          <w:numId w:val="8"/>
        </w:numPr>
        <w:spacing w:after="0" w:line="240" w:lineRule="auto"/>
        <w:jc w:val="both"/>
        <w:rPr>
          <w:rFonts w:eastAsia="Calibri" w:cs="Times New Roman"/>
          <w:sz w:val="20"/>
          <w:szCs w:val="20"/>
          <w:lang w:val="en-IE"/>
        </w:rPr>
      </w:pPr>
      <w:r>
        <w:rPr>
          <w:rFonts w:eastAsia="Calibri" w:cs="Times New Roman"/>
          <w:b/>
          <w:sz w:val="20"/>
          <w:szCs w:val="20"/>
          <w:lang w:val="en-IE"/>
        </w:rPr>
        <w:t>202</w:t>
      </w:r>
      <w:r w:rsidR="004C0643">
        <w:rPr>
          <w:rFonts w:eastAsia="Calibri" w:cs="Times New Roman"/>
          <w:b/>
          <w:sz w:val="20"/>
          <w:szCs w:val="20"/>
          <w:lang w:val="en-IE"/>
        </w:rPr>
        <w:t>1</w:t>
      </w:r>
      <w:r>
        <w:rPr>
          <w:rFonts w:eastAsia="Calibri" w:cs="Times New Roman"/>
          <w:b/>
          <w:sz w:val="20"/>
          <w:szCs w:val="20"/>
          <w:lang w:val="en-IE"/>
        </w:rPr>
        <w:t xml:space="preserve"> </w:t>
      </w:r>
      <w:r w:rsidR="00FB05E6">
        <w:rPr>
          <w:rFonts w:eastAsia="Calibri" w:cs="Times New Roman"/>
          <w:b/>
          <w:sz w:val="20"/>
          <w:szCs w:val="20"/>
          <w:lang w:val="en-IE"/>
        </w:rPr>
        <w:t xml:space="preserve">HP </w:t>
      </w:r>
      <w:r w:rsidR="00E507EE">
        <w:rPr>
          <w:rFonts w:eastAsia="Calibri" w:cs="Times New Roman"/>
          <w:b/>
          <w:sz w:val="20"/>
          <w:szCs w:val="20"/>
          <w:lang w:val="en-IE"/>
        </w:rPr>
        <w:t>Tokyo Squad</w:t>
      </w:r>
    </w:p>
    <w:p w14:paraId="2227DDD5" w14:textId="24394F29" w:rsidR="00AA1F02" w:rsidRPr="00AA1F02" w:rsidRDefault="00AA1F02" w:rsidP="00AA1F02">
      <w:pPr>
        <w:pStyle w:val="ListParagraph"/>
        <w:numPr>
          <w:ilvl w:val="0"/>
          <w:numId w:val="8"/>
        </w:numPr>
        <w:spacing w:after="0" w:line="240" w:lineRule="auto"/>
        <w:jc w:val="both"/>
        <w:rPr>
          <w:rFonts w:eastAsia="Calibri" w:cs="Times New Roman"/>
          <w:sz w:val="20"/>
          <w:szCs w:val="20"/>
          <w:lang w:val="en-IE"/>
        </w:rPr>
      </w:pPr>
      <w:r>
        <w:rPr>
          <w:rFonts w:eastAsia="Calibri" w:cs="Times New Roman"/>
          <w:b/>
          <w:sz w:val="20"/>
          <w:szCs w:val="20"/>
          <w:lang w:val="en-IE"/>
        </w:rPr>
        <w:t>202</w:t>
      </w:r>
      <w:r w:rsidR="004C0643">
        <w:rPr>
          <w:rFonts w:eastAsia="Calibri" w:cs="Times New Roman"/>
          <w:b/>
          <w:sz w:val="20"/>
          <w:szCs w:val="20"/>
          <w:lang w:val="en-IE"/>
        </w:rPr>
        <w:t>1</w:t>
      </w:r>
      <w:r>
        <w:rPr>
          <w:rFonts w:eastAsia="Calibri" w:cs="Times New Roman"/>
          <w:b/>
          <w:sz w:val="20"/>
          <w:szCs w:val="20"/>
          <w:lang w:val="en-IE"/>
        </w:rPr>
        <w:t xml:space="preserve"> </w:t>
      </w:r>
      <w:r w:rsidR="00FB05E6">
        <w:rPr>
          <w:rFonts w:eastAsia="Calibri" w:cs="Times New Roman"/>
          <w:b/>
          <w:sz w:val="20"/>
          <w:szCs w:val="20"/>
          <w:lang w:val="en-IE"/>
        </w:rPr>
        <w:t xml:space="preserve">HP </w:t>
      </w:r>
      <w:r w:rsidR="00C662DB">
        <w:rPr>
          <w:rFonts w:eastAsia="Calibri" w:cs="Times New Roman"/>
          <w:b/>
          <w:sz w:val="20"/>
          <w:szCs w:val="20"/>
          <w:lang w:val="en-IE"/>
        </w:rPr>
        <w:t>Development Squad</w:t>
      </w:r>
    </w:p>
    <w:p w14:paraId="6E75F677" w14:textId="77777777" w:rsidR="00C935EC" w:rsidRPr="00B30C14" w:rsidRDefault="00C935EC" w:rsidP="00C935EC">
      <w:pPr>
        <w:spacing w:after="0" w:line="240" w:lineRule="auto"/>
        <w:jc w:val="both"/>
        <w:rPr>
          <w:rFonts w:eastAsia="Calibri" w:cs="Times New Roman"/>
          <w:sz w:val="20"/>
          <w:szCs w:val="20"/>
          <w:lang w:val="en-IE"/>
        </w:rPr>
      </w:pPr>
    </w:p>
    <w:p w14:paraId="3E7D1503" w14:textId="6FBCDD04" w:rsidR="00AA1F02" w:rsidRDefault="003E1874" w:rsidP="003E1874">
      <w:pPr>
        <w:spacing w:after="0" w:line="240" w:lineRule="auto"/>
        <w:jc w:val="both"/>
        <w:rPr>
          <w:rFonts w:eastAsia="Calibri" w:cs="Times New Roman"/>
          <w:b/>
          <w:sz w:val="20"/>
          <w:szCs w:val="20"/>
          <w:lang w:val="en-IE"/>
        </w:rPr>
      </w:pPr>
      <w:r w:rsidRPr="00B30C14">
        <w:rPr>
          <w:rFonts w:eastAsia="Calibri" w:cs="Times New Roman"/>
          <w:b/>
          <w:sz w:val="20"/>
          <w:szCs w:val="20"/>
          <w:lang w:val="en-IE"/>
        </w:rPr>
        <w:t>2.</w:t>
      </w:r>
      <w:r w:rsidRPr="00B30C14">
        <w:rPr>
          <w:rFonts w:eastAsia="Calibri" w:cs="Times New Roman"/>
          <w:b/>
          <w:sz w:val="20"/>
          <w:szCs w:val="20"/>
          <w:lang w:val="en-IE"/>
        </w:rPr>
        <w:tab/>
        <w:t xml:space="preserve">The </w:t>
      </w:r>
      <w:r w:rsidR="004C0643">
        <w:rPr>
          <w:rFonts w:eastAsia="Calibri" w:cs="Times New Roman"/>
          <w:b/>
          <w:sz w:val="20"/>
          <w:szCs w:val="20"/>
          <w:lang w:val="en-IE"/>
        </w:rPr>
        <w:t>2021</w:t>
      </w:r>
      <w:r w:rsidR="00AA1F02">
        <w:rPr>
          <w:rFonts w:eastAsia="Calibri" w:cs="Times New Roman"/>
          <w:b/>
          <w:sz w:val="20"/>
          <w:szCs w:val="20"/>
          <w:lang w:val="en-IE"/>
        </w:rPr>
        <w:t xml:space="preserve"> </w:t>
      </w:r>
      <w:r w:rsidR="006F5313">
        <w:rPr>
          <w:rFonts w:eastAsia="Calibri" w:cs="Times New Roman"/>
          <w:b/>
          <w:sz w:val="20"/>
          <w:szCs w:val="20"/>
          <w:lang w:val="en-IE"/>
        </w:rPr>
        <w:t xml:space="preserve">Dressage HP Squads </w:t>
      </w:r>
    </w:p>
    <w:p w14:paraId="5F9BEF93" w14:textId="77777777" w:rsidR="006F5313" w:rsidRDefault="006F5313" w:rsidP="003E1874">
      <w:pPr>
        <w:spacing w:after="0" w:line="240" w:lineRule="auto"/>
        <w:jc w:val="both"/>
        <w:rPr>
          <w:rFonts w:eastAsia="Calibri" w:cs="Times New Roman"/>
          <w:b/>
          <w:sz w:val="20"/>
          <w:szCs w:val="20"/>
          <w:lang w:val="en-IE"/>
        </w:rPr>
      </w:pPr>
    </w:p>
    <w:p w14:paraId="7C42D249" w14:textId="7EB855F3" w:rsidR="006F5313" w:rsidRDefault="004C0643" w:rsidP="006F5313">
      <w:pPr>
        <w:spacing w:after="0" w:line="240" w:lineRule="auto"/>
        <w:ind w:firstLine="720"/>
        <w:jc w:val="both"/>
        <w:rPr>
          <w:rFonts w:eastAsia="Calibri" w:cs="Times New Roman"/>
          <w:b/>
          <w:sz w:val="20"/>
          <w:szCs w:val="20"/>
          <w:lang w:val="en-IE"/>
        </w:rPr>
      </w:pPr>
      <w:r>
        <w:rPr>
          <w:rFonts w:eastAsia="Calibri" w:cs="Times New Roman"/>
          <w:b/>
          <w:sz w:val="20"/>
          <w:szCs w:val="20"/>
          <w:lang w:val="en-IE"/>
        </w:rPr>
        <w:t>2.1</w:t>
      </w:r>
      <w:r>
        <w:rPr>
          <w:rFonts w:eastAsia="Calibri" w:cs="Times New Roman"/>
          <w:b/>
          <w:sz w:val="20"/>
          <w:szCs w:val="20"/>
          <w:lang w:val="en-IE"/>
        </w:rPr>
        <w:tab/>
        <w:t>2021</w:t>
      </w:r>
      <w:r w:rsidR="006F5313">
        <w:rPr>
          <w:rFonts w:eastAsia="Calibri" w:cs="Times New Roman"/>
          <w:b/>
          <w:sz w:val="20"/>
          <w:szCs w:val="20"/>
          <w:lang w:val="en-IE"/>
        </w:rPr>
        <w:t xml:space="preserve"> </w:t>
      </w:r>
      <w:r w:rsidR="00FB05E6">
        <w:rPr>
          <w:rFonts w:eastAsia="Calibri" w:cs="Times New Roman"/>
          <w:b/>
          <w:sz w:val="20"/>
          <w:szCs w:val="20"/>
          <w:lang w:val="en-IE"/>
        </w:rPr>
        <w:t xml:space="preserve">HP </w:t>
      </w:r>
      <w:r w:rsidR="00C662DB">
        <w:rPr>
          <w:rFonts w:eastAsia="Calibri" w:cs="Times New Roman"/>
          <w:b/>
          <w:sz w:val="20"/>
          <w:szCs w:val="20"/>
          <w:lang w:val="en-IE"/>
        </w:rPr>
        <w:t>–</w:t>
      </w:r>
      <w:r w:rsidR="00FB05E6">
        <w:rPr>
          <w:rFonts w:eastAsia="Calibri" w:cs="Times New Roman"/>
          <w:b/>
          <w:sz w:val="20"/>
          <w:szCs w:val="20"/>
          <w:lang w:val="en-IE"/>
        </w:rPr>
        <w:t xml:space="preserve"> </w:t>
      </w:r>
      <w:r w:rsidR="00C662DB">
        <w:rPr>
          <w:rFonts w:eastAsia="Calibri" w:cs="Times New Roman"/>
          <w:b/>
          <w:sz w:val="20"/>
          <w:szCs w:val="20"/>
          <w:lang w:val="en-IE"/>
        </w:rPr>
        <w:t xml:space="preserve">Tokyo </w:t>
      </w:r>
    </w:p>
    <w:p w14:paraId="2A8A2C56" w14:textId="77777777" w:rsidR="00AA1F02" w:rsidRPr="00B30C14" w:rsidRDefault="00AA1F02" w:rsidP="003E1874">
      <w:pPr>
        <w:spacing w:after="0" w:line="240" w:lineRule="auto"/>
        <w:jc w:val="both"/>
        <w:rPr>
          <w:rFonts w:eastAsia="Calibri" w:cs="Times New Roman"/>
          <w:b/>
          <w:sz w:val="20"/>
          <w:szCs w:val="20"/>
          <w:lang w:val="en-IE"/>
        </w:rPr>
      </w:pPr>
    </w:p>
    <w:p w14:paraId="11D3B5CA" w14:textId="4F8A3F31" w:rsidR="003E1874" w:rsidRPr="00884F02" w:rsidRDefault="003E1874" w:rsidP="006F5313">
      <w:pPr>
        <w:spacing w:after="0" w:line="240" w:lineRule="auto"/>
        <w:ind w:left="1440"/>
        <w:jc w:val="both"/>
        <w:rPr>
          <w:rFonts w:eastAsia="Calibri" w:cs="Times New Roman"/>
          <w:b/>
          <w:sz w:val="20"/>
          <w:szCs w:val="20"/>
          <w:lang w:val="en-IE"/>
        </w:rPr>
      </w:pPr>
      <w:r w:rsidRPr="00884F02">
        <w:rPr>
          <w:rFonts w:eastAsia="Calibri" w:cs="Times New Roman"/>
          <w:b/>
          <w:sz w:val="20"/>
          <w:szCs w:val="20"/>
          <w:lang w:val="en-IE"/>
        </w:rPr>
        <w:t>E</w:t>
      </w:r>
      <w:r w:rsidR="009A395E" w:rsidRPr="00884F02">
        <w:rPr>
          <w:rFonts w:eastAsia="Calibri" w:cs="Times New Roman"/>
          <w:b/>
          <w:sz w:val="20"/>
          <w:szCs w:val="20"/>
          <w:lang w:val="en-IE"/>
        </w:rPr>
        <w:t>ach Athlete/Horse combination (“</w:t>
      </w:r>
      <w:r w:rsidR="000A3F7B" w:rsidRPr="00884F02">
        <w:rPr>
          <w:rFonts w:eastAsia="Calibri" w:cs="Times New Roman"/>
          <w:b/>
          <w:sz w:val="20"/>
          <w:szCs w:val="20"/>
          <w:lang w:val="en-IE"/>
        </w:rPr>
        <w:t xml:space="preserve">the </w:t>
      </w:r>
      <w:r w:rsidR="009A395E" w:rsidRPr="00884F02">
        <w:rPr>
          <w:rFonts w:eastAsia="Calibri" w:cs="Times New Roman"/>
          <w:b/>
          <w:sz w:val="20"/>
          <w:szCs w:val="20"/>
          <w:lang w:val="en-IE"/>
        </w:rPr>
        <w:t>Combination”</w:t>
      </w:r>
      <w:r w:rsidRPr="00884F02">
        <w:rPr>
          <w:rFonts w:eastAsia="Calibri" w:cs="Times New Roman"/>
          <w:b/>
          <w:sz w:val="20"/>
          <w:szCs w:val="20"/>
          <w:lang w:val="en-IE"/>
        </w:rPr>
        <w:t xml:space="preserve">) is required to meet the following criteria to be </w:t>
      </w:r>
      <w:r w:rsidR="00AA1F02" w:rsidRPr="00884F02">
        <w:rPr>
          <w:rFonts w:eastAsia="Calibri" w:cs="Times New Roman"/>
          <w:b/>
          <w:sz w:val="20"/>
          <w:szCs w:val="20"/>
          <w:lang w:val="en-IE"/>
        </w:rPr>
        <w:t>consi</w:t>
      </w:r>
      <w:r w:rsidR="000C055D" w:rsidRPr="00884F02">
        <w:rPr>
          <w:rFonts w:eastAsia="Calibri" w:cs="Times New Roman"/>
          <w:b/>
          <w:sz w:val="20"/>
          <w:szCs w:val="20"/>
          <w:lang w:val="en-IE"/>
        </w:rPr>
        <w:t>dered for inclusion on the 202</w:t>
      </w:r>
      <w:r w:rsidR="004C0643">
        <w:rPr>
          <w:rFonts w:eastAsia="Calibri" w:cs="Times New Roman"/>
          <w:b/>
          <w:sz w:val="20"/>
          <w:szCs w:val="20"/>
          <w:lang w:val="en-IE"/>
        </w:rPr>
        <w:t>1</w:t>
      </w:r>
      <w:r w:rsidR="000C055D" w:rsidRPr="00884F02">
        <w:rPr>
          <w:rFonts w:eastAsia="Calibri" w:cs="Times New Roman"/>
          <w:b/>
          <w:sz w:val="20"/>
          <w:szCs w:val="20"/>
          <w:lang w:val="en-IE"/>
        </w:rPr>
        <w:t xml:space="preserve"> HP</w:t>
      </w:r>
      <w:r w:rsidR="00AE45E2">
        <w:rPr>
          <w:rFonts w:eastAsia="Calibri" w:cs="Times New Roman"/>
          <w:b/>
          <w:sz w:val="20"/>
          <w:szCs w:val="20"/>
          <w:lang w:val="en-IE"/>
        </w:rPr>
        <w:t xml:space="preserve"> Tokyo squad. </w:t>
      </w:r>
      <w:r w:rsidR="00AA1F02" w:rsidRPr="00884F02">
        <w:rPr>
          <w:rFonts w:eastAsia="Calibri" w:cs="Times New Roman"/>
          <w:b/>
          <w:sz w:val="20"/>
          <w:szCs w:val="20"/>
          <w:lang w:val="en-IE"/>
        </w:rPr>
        <w:t xml:space="preserve"> </w:t>
      </w:r>
    </w:p>
    <w:p w14:paraId="01F1B1FF" w14:textId="77777777" w:rsidR="003E1874" w:rsidRPr="00B30C14" w:rsidRDefault="003E1874" w:rsidP="003E1874">
      <w:pPr>
        <w:spacing w:after="0" w:line="240" w:lineRule="auto"/>
        <w:ind w:left="720" w:hanging="720"/>
        <w:jc w:val="both"/>
        <w:rPr>
          <w:rFonts w:eastAsia="Calibri" w:cs="Times New Roman"/>
          <w:b/>
          <w:sz w:val="20"/>
          <w:szCs w:val="20"/>
          <w:lang w:val="en-IE"/>
        </w:rPr>
      </w:pPr>
    </w:p>
    <w:p w14:paraId="30462C2D" w14:textId="77777777" w:rsidR="006F5313" w:rsidRDefault="003E1874" w:rsidP="000C055D">
      <w:pPr>
        <w:spacing w:after="0" w:line="240" w:lineRule="auto"/>
        <w:ind w:left="2160" w:hanging="720"/>
        <w:jc w:val="both"/>
        <w:rPr>
          <w:rFonts w:eastAsia="Calibri" w:cs="Times New Roman"/>
          <w:sz w:val="20"/>
          <w:szCs w:val="20"/>
          <w:lang w:val="en-IE"/>
        </w:rPr>
      </w:pPr>
      <w:r w:rsidRPr="00B30C14">
        <w:rPr>
          <w:rFonts w:eastAsia="Calibri" w:cs="Times New Roman"/>
          <w:sz w:val="20"/>
          <w:szCs w:val="20"/>
          <w:lang w:val="en-IE"/>
        </w:rPr>
        <w:t>2.1</w:t>
      </w:r>
      <w:r w:rsidR="006F5313">
        <w:rPr>
          <w:rFonts w:eastAsia="Calibri" w:cs="Times New Roman"/>
          <w:sz w:val="20"/>
          <w:szCs w:val="20"/>
          <w:lang w:val="en-IE"/>
        </w:rPr>
        <w:t>.1</w:t>
      </w:r>
      <w:r w:rsidRPr="00B30C14">
        <w:rPr>
          <w:rFonts w:eastAsia="Calibri" w:cs="Times New Roman"/>
          <w:sz w:val="20"/>
          <w:szCs w:val="20"/>
          <w:lang w:val="en-IE"/>
        </w:rPr>
        <w:tab/>
      </w:r>
      <w:r w:rsidR="00F0256F" w:rsidRPr="00F0256F">
        <w:rPr>
          <w:rFonts w:eastAsia="Calibri" w:cs="Times New Roman"/>
          <w:sz w:val="20"/>
          <w:szCs w:val="20"/>
          <w:lang w:val="en-IE"/>
        </w:rPr>
        <w:t xml:space="preserve">Members of this squad are, in principle, combinations who are </w:t>
      </w:r>
      <w:r w:rsidR="00AE45E2">
        <w:rPr>
          <w:rFonts w:eastAsia="Calibri" w:cs="Times New Roman"/>
          <w:sz w:val="20"/>
          <w:szCs w:val="20"/>
          <w:lang w:val="en-IE"/>
        </w:rPr>
        <w:t xml:space="preserve">well </w:t>
      </w:r>
      <w:r w:rsidR="00F0256F" w:rsidRPr="00F0256F">
        <w:rPr>
          <w:rFonts w:eastAsia="Calibri" w:cs="Times New Roman"/>
          <w:sz w:val="20"/>
          <w:szCs w:val="20"/>
          <w:lang w:val="en-IE"/>
        </w:rPr>
        <w:t>established at</w:t>
      </w:r>
      <w:r w:rsidR="000C055D">
        <w:rPr>
          <w:rFonts w:eastAsia="Calibri" w:cs="Times New Roman"/>
          <w:sz w:val="20"/>
          <w:szCs w:val="20"/>
          <w:lang w:val="en-IE"/>
        </w:rPr>
        <w:t xml:space="preserve"> </w:t>
      </w:r>
      <w:r w:rsidR="00F0256F" w:rsidRPr="00F0256F">
        <w:rPr>
          <w:rFonts w:eastAsia="Calibri" w:cs="Times New Roman"/>
          <w:sz w:val="20"/>
          <w:szCs w:val="20"/>
          <w:lang w:val="en-IE"/>
        </w:rPr>
        <w:t xml:space="preserve">Grand Prix level and are seeking selection to the </w:t>
      </w:r>
      <w:r w:rsidR="00F0256F">
        <w:rPr>
          <w:rFonts w:eastAsia="Calibri" w:cs="Times New Roman"/>
          <w:sz w:val="20"/>
          <w:szCs w:val="20"/>
          <w:lang w:val="en-IE"/>
        </w:rPr>
        <w:t>Irish</w:t>
      </w:r>
      <w:r w:rsidR="000C055D">
        <w:rPr>
          <w:rFonts w:eastAsia="Calibri" w:cs="Times New Roman"/>
          <w:sz w:val="20"/>
          <w:szCs w:val="20"/>
          <w:lang w:val="en-IE"/>
        </w:rPr>
        <w:t xml:space="preserve"> Team for the next </w:t>
      </w:r>
      <w:r w:rsidR="00F0256F" w:rsidRPr="00F0256F">
        <w:rPr>
          <w:rFonts w:eastAsia="Calibri" w:cs="Times New Roman"/>
          <w:sz w:val="20"/>
          <w:szCs w:val="20"/>
          <w:lang w:val="en-IE"/>
        </w:rPr>
        <w:t>Major Championship (i.e.) Olympic or World Equestrian Games</w:t>
      </w:r>
      <w:r w:rsidR="002C1DB8">
        <w:rPr>
          <w:rFonts w:eastAsia="Calibri" w:cs="Times New Roman"/>
          <w:sz w:val="20"/>
          <w:szCs w:val="20"/>
          <w:lang w:val="en-IE"/>
        </w:rPr>
        <w:t xml:space="preserve">. </w:t>
      </w:r>
    </w:p>
    <w:p w14:paraId="0F197818" w14:textId="77777777" w:rsidR="006F5313" w:rsidRDefault="006F5313" w:rsidP="006F5313">
      <w:pPr>
        <w:spacing w:after="0" w:line="240" w:lineRule="auto"/>
        <w:jc w:val="both"/>
        <w:rPr>
          <w:rFonts w:eastAsia="Calibri" w:cs="Times New Roman"/>
          <w:sz w:val="20"/>
          <w:szCs w:val="20"/>
          <w:lang w:val="en-IE"/>
        </w:rPr>
      </w:pPr>
    </w:p>
    <w:p w14:paraId="5F20EE9C" w14:textId="591B28F0" w:rsidR="00FB05E6" w:rsidRDefault="00FB05E6" w:rsidP="00FB05E6">
      <w:pPr>
        <w:spacing w:after="0" w:line="240" w:lineRule="auto"/>
        <w:ind w:left="2160" w:hanging="720"/>
        <w:jc w:val="both"/>
        <w:rPr>
          <w:rFonts w:eastAsia="Calibri" w:cs="Times New Roman"/>
          <w:sz w:val="20"/>
          <w:szCs w:val="20"/>
          <w:lang w:val="en-IE"/>
        </w:rPr>
      </w:pPr>
      <w:r>
        <w:rPr>
          <w:rFonts w:eastAsia="Calibri" w:cs="Times New Roman"/>
          <w:sz w:val="20"/>
          <w:szCs w:val="20"/>
          <w:lang w:val="en-IE"/>
        </w:rPr>
        <w:t>2.1.2</w:t>
      </w:r>
      <w:r w:rsidR="006F5313">
        <w:rPr>
          <w:rFonts w:eastAsia="Calibri" w:cs="Times New Roman"/>
          <w:sz w:val="20"/>
          <w:szCs w:val="20"/>
          <w:lang w:val="en-IE"/>
        </w:rPr>
        <w:tab/>
      </w:r>
      <w:r w:rsidRPr="00FB05E6">
        <w:rPr>
          <w:rFonts w:eastAsia="Calibri" w:cs="Times New Roman"/>
          <w:sz w:val="20"/>
          <w:szCs w:val="20"/>
          <w:lang w:val="en-IE"/>
        </w:rPr>
        <w:t xml:space="preserve">The results by the horse and athlete combination at </w:t>
      </w:r>
      <w:r w:rsidR="000C055D">
        <w:rPr>
          <w:rFonts w:eastAsia="Calibri" w:cs="Times New Roman"/>
          <w:sz w:val="20"/>
          <w:szCs w:val="20"/>
          <w:lang w:val="en-IE"/>
        </w:rPr>
        <w:t>events in</w:t>
      </w:r>
      <w:r w:rsidR="008D5F4E">
        <w:rPr>
          <w:rFonts w:eastAsia="Calibri" w:cs="Times New Roman"/>
          <w:sz w:val="20"/>
          <w:szCs w:val="20"/>
          <w:lang w:val="en-IE"/>
        </w:rPr>
        <w:t xml:space="preserve"> </w:t>
      </w:r>
      <w:r w:rsidR="00AE45E2">
        <w:rPr>
          <w:rFonts w:eastAsia="Calibri" w:cs="Times New Roman"/>
          <w:sz w:val="20"/>
          <w:szCs w:val="20"/>
          <w:lang w:val="en-IE"/>
        </w:rPr>
        <w:t>2019</w:t>
      </w:r>
      <w:r w:rsidR="004C0643">
        <w:rPr>
          <w:rFonts w:eastAsia="Calibri" w:cs="Times New Roman"/>
          <w:sz w:val="20"/>
          <w:szCs w:val="20"/>
          <w:lang w:val="en-IE"/>
        </w:rPr>
        <w:t xml:space="preserve">, 2020 and 2021 </w:t>
      </w:r>
      <w:r w:rsidRPr="00FB05E6">
        <w:rPr>
          <w:rFonts w:eastAsia="Calibri" w:cs="Times New Roman"/>
          <w:sz w:val="20"/>
          <w:szCs w:val="20"/>
          <w:lang w:val="en-IE"/>
        </w:rPr>
        <w:t xml:space="preserve">with emphasis on Grand Prix and Grand Prix Special classes followed by consideration of those in the Kur. </w:t>
      </w:r>
    </w:p>
    <w:p w14:paraId="0D6EB1DD" w14:textId="77777777" w:rsidR="002C1DB8" w:rsidRDefault="002C1DB8" w:rsidP="00FB05E6">
      <w:pPr>
        <w:spacing w:after="0" w:line="240" w:lineRule="auto"/>
        <w:ind w:left="2160" w:hanging="720"/>
        <w:jc w:val="both"/>
        <w:rPr>
          <w:rFonts w:eastAsia="Calibri" w:cs="Times New Roman"/>
          <w:sz w:val="20"/>
          <w:szCs w:val="20"/>
          <w:lang w:val="en-IE"/>
        </w:rPr>
      </w:pPr>
    </w:p>
    <w:p w14:paraId="6AAA20EE" w14:textId="149EDF3F" w:rsidR="000C055D" w:rsidRDefault="00FB05E6" w:rsidP="00AE45E2">
      <w:pPr>
        <w:spacing w:after="0" w:line="240" w:lineRule="auto"/>
        <w:ind w:left="2160" w:hanging="720"/>
        <w:jc w:val="both"/>
        <w:rPr>
          <w:rFonts w:eastAsia="Calibri" w:cs="Times New Roman"/>
          <w:sz w:val="20"/>
          <w:szCs w:val="20"/>
          <w:lang w:val="en-IE"/>
        </w:rPr>
      </w:pPr>
      <w:r>
        <w:rPr>
          <w:rFonts w:eastAsia="Calibri" w:cs="Times New Roman"/>
          <w:sz w:val="20"/>
          <w:szCs w:val="20"/>
          <w:lang w:val="en-IE"/>
        </w:rPr>
        <w:t>2.1.3</w:t>
      </w:r>
      <w:r>
        <w:rPr>
          <w:rFonts w:eastAsia="Calibri" w:cs="Times New Roman"/>
          <w:sz w:val="20"/>
          <w:szCs w:val="20"/>
          <w:lang w:val="en-IE"/>
        </w:rPr>
        <w:tab/>
      </w:r>
      <w:r w:rsidRPr="00FB05E6">
        <w:rPr>
          <w:rFonts w:eastAsia="Calibri" w:cs="Times New Roman"/>
          <w:sz w:val="20"/>
          <w:szCs w:val="20"/>
          <w:lang w:val="en-IE"/>
        </w:rPr>
        <w:t xml:space="preserve"> </w:t>
      </w:r>
      <w:r w:rsidR="000C055D" w:rsidRPr="000C055D">
        <w:rPr>
          <w:rFonts w:eastAsia="Calibri" w:cs="Times New Roman"/>
          <w:sz w:val="20"/>
          <w:szCs w:val="20"/>
          <w:lang w:val="en-IE"/>
        </w:rPr>
        <w:t xml:space="preserve">In principle, the Dressage High Performance Director will apply the following performance criteria when selecting combinations for the </w:t>
      </w:r>
      <w:r w:rsidR="000C055D" w:rsidRPr="000C055D">
        <w:rPr>
          <w:rFonts w:eastAsia="Calibri" w:cs="Times New Roman"/>
          <w:b/>
          <w:sz w:val="20"/>
          <w:szCs w:val="20"/>
          <w:lang w:val="en-IE"/>
        </w:rPr>
        <w:t>202</w:t>
      </w:r>
      <w:r w:rsidR="004C0643">
        <w:rPr>
          <w:rFonts w:eastAsia="Calibri" w:cs="Times New Roman"/>
          <w:b/>
          <w:sz w:val="20"/>
          <w:szCs w:val="20"/>
          <w:lang w:val="en-IE"/>
        </w:rPr>
        <w:t>1</w:t>
      </w:r>
      <w:r w:rsidR="000C055D" w:rsidRPr="000C055D">
        <w:rPr>
          <w:rFonts w:eastAsia="Calibri" w:cs="Times New Roman"/>
          <w:b/>
          <w:sz w:val="20"/>
          <w:szCs w:val="20"/>
          <w:lang w:val="en-IE"/>
        </w:rPr>
        <w:t xml:space="preserve"> </w:t>
      </w:r>
      <w:r w:rsidR="00AE45E2">
        <w:rPr>
          <w:rFonts w:eastAsia="Calibri" w:cs="Times New Roman"/>
          <w:b/>
          <w:sz w:val="20"/>
          <w:szCs w:val="20"/>
          <w:lang w:val="en-IE"/>
        </w:rPr>
        <w:t>HP Tokyo</w:t>
      </w:r>
      <w:r w:rsidR="00312888">
        <w:rPr>
          <w:rFonts w:eastAsia="Calibri" w:cs="Times New Roman"/>
          <w:b/>
          <w:sz w:val="20"/>
          <w:szCs w:val="20"/>
          <w:lang w:val="en-IE"/>
        </w:rPr>
        <w:t xml:space="preserve"> Squad</w:t>
      </w:r>
      <w:r w:rsidR="000C055D" w:rsidRPr="000C055D">
        <w:rPr>
          <w:rFonts w:eastAsia="Calibri" w:cs="Times New Roman"/>
          <w:b/>
          <w:sz w:val="20"/>
          <w:szCs w:val="20"/>
          <w:lang w:val="en-IE"/>
        </w:rPr>
        <w:t>;</w:t>
      </w:r>
      <w:r w:rsidR="000C055D" w:rsidRPr="000C055D">
        <w:rPr>
          <w:rFonts w:eastAsia="Calibri" w:cs="Times New Roman"/>
          <w:sz w:val="20"/>
          <w:szCs w:val="20"/>
          <w:lang w:val="en-IE"/>
        </w:rPr>
        <w:t xml:space="preserve"> Combinations should be achieving consistent average scores </w:t>
      </w:r>
      <w:r w:rsidR="00312888">
        <w:rPr>
          <w:rFonts w:eastAsia="Calibri" w:cs="Times New Roman"/>
          <w:sz w:val="20"/>
          <w:szCs w:val="20"/>
          <w:lang w:val="en-IE"/>
        </w:rPr>
        <w:t xml:space="preserve">of 68% </w:t>
      </w:r>
      <w:r w:rsidR="000C055D" w:rsidRPr="000C055D">
        <w:rPr>
          <w:rFonts w:eastAsia="Calibri" w:cs="Times New Roman"/>
          <w:sz w:val="20"/>
          <w:szCs w:val="20"/>
          <w:lang w:val="en-IE"/>
        </w:rPr>
        <w:t>or above with an increasing trend at Grand Prix level at CDI3* &amp; above, CDI-W’s and CDIO’s.</w:t>
      </w:r>
    </w:p>
    <w:p w14:paraId="1BBE4CC4" w14:textId="77777777" w:rsidR="00FB05E6" w:rsidRDefault="00FB05E6" w:rsidP="00FB05E6">
      <w:pPr>
        <w:spacing w:after="0" w:line="240" w:lineRule="auto"/>
        <w:ind w:left="2160" w:hanging="720"/>
        <w:jc w:val="both"/>
        <w:rPr>
          <w:rFonts w:eastAsia="Calibri" w:cs="Times New Roman"/>
          <w:sz w:val="20"/>
          <w:szCs w:val="20"/>
          <w:lang w:val="en-IE"/>
        </w:rPr>
      </w:pPr>
    </w:p>
    <w:p w14:paraId="6E93A9CE" w14:textId="77777777" w:rsidR="00FB05E6" w:rsidRPr="00FB05E6" w:rsidRDefault="00AE45E2" w:rsidP="00FB05E6">
      <w:pPr>
        <w:spacing w:after="0" w:line="240" w:lineRule="auto"/>
        <w:ind w:left="2160"/>
        <w:jc w:val="both"/>
        <w:rPr>
          <w:rFonts w:eastAsia="Calibri" w:cs="Times New Roman"/>
          <w:sz w:val="20"/>
          <w:szCs w:val="20"/>
          <w:lang w:val="en-IE"/>
        </w:rPr>
      </w:pPr>
      <w:r>
        <w:rPr>
          <w:rFonts w:eastAsia="Calibri" w:cs="Times New Roman"/>
          <w:sz w:val="20"/>
          <w:szCs w:val="20"/>
          <w:lang w:val="en-IE"/>
        </w:rPr>
        <w:t>F</w:t>
      </w:r>
      <w:r w:rsidR="00FB05E6" w:rsidRPr="00FB05E6">
        <w:rPr>
          <w:rFonts w:eastAsia="Calibri" w:cs="Times New Roman"/>
          <w:sz w:val="20"/>
          <w:szCs w:val="20"/>
          <w:lang w:val="en-IE"/>
        </w:rPr>
        <w:t xml:space="preserve">urther consideration will be given to: </w:t>
      </w:r>
    </w:p>
    <w:p w14:paraId="31E6434A" w14:textId="77777777" w:rsidR="00FB05E6" w:rsidRPr="00FB05E6" w:rsidRDefault="00FB05E6" w:rsidP="00FB05E6">
      <w:pPr>
        <w:spacing w:after="0" w:line="240" w:lineRule="auto"/>
        <w:ind w:left="2160" w:hanging="720"/>
        <w:jc w:val="both"/>
        <w:rPr>
          <w:rFonts w:eastAsia="Calibri" w:cs="Times New Roman"/>
          <w:sz w:val="20"/>
          <w:szCs w:val="20"/>
          <w:lang w:val="en-IE"/>
        </w:rPr>
      </w:pPr>
    </w:p>
    <w:p w14:paraId="69B046AC" w14:textId="48470E6B" w:rsidR="00FB05E6" w:rsidRPr="00FB05E6" w:rsidRDefault="00FB05E6" w:rsidP="00FB05E6">
      <w:pPr>
        <w:spacing w:after="0" w:line="240" w:lineRule="auto"/>
        <w:ind w:left="2160" w:firstLine="720"/>
        <w:jc w:val="both"/>
        <w:rPr>
          <w:rFonts w:eastAsia="Calibri" w:cs="Times New Roman"/>
          <w:sz w:val="20"/>
          <w:szCs w:val="20"/>
          <w:lang w:val="en-IE"/>
        </w:rPr>
      </w:pPr>
      <w:r w:rsidRPr="00FB05E6">
        <w:rPr>
          <w:rFonts w:eastAsia="Calibri" w:cs="Times New Roman"/>
          <w:sz w:val="20"/>
          <w:szCs w:val="20"/>
          <w:lang w:val="en-IE"/>
        </w:rPr>
        <w:t>i.</w:t>
      </w:r>
      <w:r w:rsidRPr="00FB05E6">
        <w:rPr>
          <w:rFonts w:eastAsia="Calibri" w:cs="Times New Roman"/>
          <w:sz w:val="20"/>
          <w:szCs w:val="20"/>
          <w:lang w:val="en-IE"/>
        </w:rPr>
        <w:tab/>
      </w:r>
      <w:r w:rsidR="000C055D">
        <w:rPr>
          <w:rFonts w:eastAsia="Calibri" w:cs="Times New Roman"/>
          <w:sz w:val="20"/>
          <w:szCs w:val="20"/>
          <w:lang w:val="en-IE"/>
        </w:rPr>
        <w:t xml:space="preserve">Consistency of scores over </w:t>
      </w:r>
      <w:r w:rsidR="00E507EE">
        <w:rPr>
          <w:rFonts w:eastAsia="Calibri" w:cs="Times New Roman"/>
          <w:sz w:val="20"/>
          <w:szCs w:val="20"/>
          <w:lang w:val="en-IE"/>
        </w:rPr>
        <w:t xml:space="preserve">TBC </w:t>
      </w:r>
    </w:p>
    <w:p w14:paraId="2A9417B1" w14:textId="77777777" w:rsidR="00FB05E6" w:rsidRPr="00FB05E6" w:rsidRDefault="00FB05E6" w:rsidP="00FB05E6">
      <w:pPr>
        <w:spacing w:after="0" w:line="240" w:lineRule="auto"/>
        <w:ind w:left="2160" w:firstLine="720"/>
        <w:jc w:val="both"/>
        <w:rPr>
          <w:rFonts w:eastAsia="Calibri" w:cs="Times New Roman"/>
          <w:sz w:val="20"/>
          <w:szCs w:val="20"/>
          <w:lang w:val="en-IE"/>
        </w:rPr>
      </w:pPr>
      <w:r w:rsidRPr="00FB05E6">
        <w:rPr>
          <w:rFonts w:eastAsia="Calibri" w:cs="Times New Roman"/>
          <w:sz w:val="20"/>
          <w:szCs w:val="20"/>
          <w:lang w:val="en-IE"/>
        </w:rPr>
        <w:t>ii.</w:t>
      </w:r>
      <w:r w:rsidRPr="00FB05E6">
        <w:rPr>
          <w:rFonts w:eastAsia="Calibri" w:cs="Times New Roman"/>
          <w:sz w:val="20"/>
          <w:szCs w:val="20"/>
          <w:lang w:val="en-IE"/>
        </w:rPr>
        <w:tab/>
        <w:t xml:space="preserve">The star level of the shows and the star level of the panels of judges; </w:t>
      </w:r>
    </w:p>
    <w:p w14:paraId="0E5DA7A9" w14:textId="0F706AE9" w:rsidR="00FB05E6" w:rsidRPr="00FB05E6" w:rsidRDefault="00FB05E6" w:rsidP="00FB05E6">
      <w:pPr>
        <w:spacing w:after="0" w:line="240" w:lineRule="auto"/>
        <w:ind w:left="2160" w:firstLine="720"/>
        <w:jc w:val="both"/>
        <w:rPr>
          <w:rFonts w:eastAsia="Calibri" w:cs="Times New Roman"/>
          <w:sz w:val="20"/>
          <w:szCs w:val="20"/>
          <w:lang w:val="en-IE"/>
        </w:rPr>
      </w:pPr>
      <w:r w:rsidRPr="00FB05E6">
        <w:rPr>
          <w:rFonts w:eastAsia="Calibri" w:cs="Times New Roman"/>
          <w:sz w:val="20"/>
          <w:szCs w:val="20"/>
          <w:lang w:val="en-IE"/>
        </w:rPr>
        <w:t>iii.</w:t>
      </w:r>
      <w:r w:rsidRPr="00FB05E6">
        <w:rPr>
          <w:rFonts w:eastAsia="Calibri" w:cs="Times New Roman"/>
          <w:sz w:val="20"/>
          <w:szCs w:val="20"/>
          <w:lang w:val="en-IE"/>
        </w:rPr>
        <w:tab/>
        <w:t>The trend in average GP and GPS scores in 201</w:t>
      </w:r>
      <w:r w:rsidR="004C0643">
        <w:rPr>
          <w:rFonts w:eastAsia="Calibri" w:cs="Times New Roman"/>
          <w:sz w:val="20"/>
          <w:szCs w:val="20"/>
          <w:lang w:val="en-IE"/>
        </w:rPr>
        <w:t>9</w:t>
      </w:r>
      <w:r w:rsidR="008D5F4E">
        <w:rPr>
          <w:rFonts w:eastAsia="Calibri" w:cs="Times New Roman"/>
          <w:sz w:val="20"/>
          <w:szCs w:val="20"/>
          <w:lang w:val="en-IE"/>
        </w:rPr>
        <w:t xml:space="preserve">, </w:t>
      </w:r>
      <w:r w:rsidR="00AE45E2">
        <w:rPr>
          <w:rFonts w:eastAsia="Calibri" w:cs="Times New Roman"/>
          <w:sz w:val="20"/>
          <w:szCs w:val="20"/>
          <w:lang w:val="en-IE"/>
        </w:rPr>
        <w:t>20</w:t>
      </w:r>
      <w:r w:rsidR="004C0643">
        <w:rPr>
          <w:rFonts w:eastAsia="Calibri" w:cs="Times New Roman"/>
          <w:sz w:val="20"/>
          <w:szCs w:val="20"/>
          <w:lang w:val="en-IE"/>
        </w:rPr>
        <w:t>20</w:t>
      </w:r>
      <w:r w:rsidR="008D5F4E">
        <w:rPr>
          <w:rFonts w:eastAsia="Calibri" w:cs="Times New Roman"/>
          <w:sz w:val="20"/>
          <w:szCs w:val="20"/>
          <w:lang w:val="en-IE"/>
        </w:rPr>
        <w:t xml:space="preserve"> and 202</w:t>
      </w:r>
      <w:r w:rsidR="004C0643">
        <w:rPr>
          <w:rFonts w:eastAsia="Calibri" w:cs="Times New Roman"/>
          <w:sz w:val="20"/>
          <w:szCs w:val="20"/>
          <w:lang w:val="en-IE"/>
        </w:rPr>
        <w:t>1</w:t>
      </w:r>
      <w:r w:rsidRPr="00FB05E6">
        <w:rPr>
          <w:rFonts w:eastAsia="Calibri" w:cs="Times New Roman"/>
          <w:sz w:val="20"/>
          <w:szCs w:val="20"/>
          <w:lang w:val="en-IE"/>
        </w:rPr>
        <w:t>;</w:t>
      </w:r>
    </w:p>
    <w:p w14:paraId="39F5C760" w14:textId="77777777" w:rsidR="00FB05E6" w:rsidRDefault="00FB05E6" w:rsidP="00FB05E6">
      <w:pPr>
        <w:spacing w:after="0" w:line="240" w:lineRule="auto"/>
        <w:ind w:left="3600" w:hanging="720"/>
        <w:jc w:val="both"/>
        <w:rPr>
          <w:rFonts w:eastAsia="Calibri" w:cs="Times New Roman"/>
          <w:sz w:val="20"/>
          <w:szCs w:val="20"/>
          <w:lang w:val="en-IE"/>
        </w:rPr>
      </w:pPr>
      <w:r>
        <w:rPr>
          <w:rFonts w:eastAsia="Calibri" w:cs="Times New Roman"/>
          <w:sz w:val="20"/>
          <w:szCs w:val="20"/>
          <w:lang w:val="en-IE"/>
        </w:rPr>
        <w:t>i</w:t>
      </w:r>
      <w:r w:rsidRPr="00FB05E6">
        <w:rPr>
          <w:rFonts w:eastAsia="Calibri" w:cs="Times New Roman"/>
          <w:sz w:val="20"/>
          <w:szCs w:val="20"/>
          <w:lang w:val="en-IE"/>
        </w:rPr>
        <w:t>v.</w:t>
      </w:r>
      <w:r w:rsidRPr="00FB05E6">
        <w:rPr>
          <w:rFonts w:eastAsia="Calibri" w:cs="Times New Roman"/>
          <w:sz w:val="20"/>
          <w:szCs w:val="20"/>
          <w:lang w:val="en-IE"/>
        </w:rPr>
        <w:tab/>
        <w:t xml:space="preserve">The overall quality of the start list </w:t>
      </w:r>
      <w:r>
        <w:rPr>
          <w:rFonts w:eastAsia="Calibri" w:cs="Times New Roman"/>
          <w:sz w:val="20"/>
          <w:szCs w:val="20"/>
          <w:lang w:val="en-IE"/>
        </w:rPr>
        <w:t xml:space="preserve">of events </w:t>
      </w:r>
      <w:r w:rsidRPr="00FB05E6">
        <w:rPr>
          <w:rFonts w:eastAsia="Calibri" w:cs="Times New Roman"/>
          <w:sz w:val="20"/>
          <w:szCs w:val="20"/>
          <w:lang w:val="en-IE"/>
        </w:rPr>
        <w:t>(determined by FEI rankings of the other athletes and their current form);</w:t>
      </w:r>
    </w:p>
    <w:p w14:paraId="24EE8492" w14:textId="77777777" w:rsidR="00FB05E6" w:rsidRDefault="00FB05E6" w:rsidP="00FB05E6">
      <w:pPr>
        <w:spacing w:after="0" w:line="240" w:lineRule="auto"/>
        <w:ind w:left="3600" w:hanging="720"/>
        <w:jc w:val="both"/>
        <w:rPr>
          <w:rFonts w:eastAsia="Calibri" w:cs="Times New Roman"/>
          <w:sz w:val="20"/>
          <w:szCs w:val="20"/>
          <w:lang w:val="en-IE"/>
        </w:rPr>
      </w:pPr>
      <w:r>
        <w:rPr>
          <w:rFonts w:eastAsia="Calibri" w:cs="Times New Roman"/>
          <w:sz w:val="20"/>
          <w:szCs w:val="20"/>
          <w:lang w:val="en-IE"/>
        </w:rPr>
        <w:t xml:space="preserve">vi. </w:t>
      </w:r>
      <w:r>
        <w:rPr>
          <w:rFonts w:eastAsia="Calibri" w:cs="Times New Roman"/>
          <w:sz w:val="20"/>
          <w:szCs w:val="20"/>
          <w:lang w:val="en-IE"/>
        </w:rPr>
        <w:tab/>
      </w:r>
      <w:r w:rsidRPr="00FB05E6">
        <w:rPr>
          <w:rFonts w:eastAsia="Calibri" w:cs="Times New Roman"/>
          <w:sz w:val="20"/>
          <w:szCs w:val="20"/>
          <w:lang w:val="en-IE"/>
        </w:rPr>
        <w:t>Commitment to the HSI High Performance Dressage Programme;</w:t>
      </w:r>
    </w:p>
    <w:p w14:paraId="6D608E95" w14:textId="77777777" w:rsidR="00FB05E6" w:rsidRDefault="00FB05E6" w:rsidP="006F5313">
      <w:pPr>
        <w:spacing w:after="0" w:line="240" w:lineRule="auto"/>
        <w:ind w:left="2160" w:hanging="720"/>
        <w:jc w:val="both"/>
        <w:rPr>
          <w:rFonts w:eastAsia="Calibri" w:cs="Times New Roman"/>
          <w:sz w:val="20"/>
          <w:szCs w:val="20"/>
          <w:lang w:val="en-IE"/>
        </w:rPr>
      </w:pPr>
    </w:p>
    <w:p w14:paraId="2C4AD727" w14:textId="77777777" w:rsidR="003E1874" w:rsidRPr="00B30C14" w:rsidRDefault="00FB05E6" w:rsidP="00FB05E6">
      <w:pPr>
        <w:spacing w:after="0" w:line="240" w:lineRule="auto"/>
        <w:ind w:left="2160" w:hanging="720"/>
        <w:jc w:val="both"/>
        <w:rPr>
          <w:rFonts w:eastAsia="Calibri" w:cs="Times New Roman"/>
          <w:sz w:val="20"/>
          <w:szCs w:val="20"/>
          <w:lang w:val="en-IE"/>
        </w:rPr>
      </w:pPr>
      <w:r>
        <w:rPr>
          <w:rFonts w:eastAsia="Calibri" w:cs="Times New Roman"/>
          <w:sz w:val="20"/>
          <w:szCs w:val="20"/>
          <w:lang w:val="en-IE"/>
        </w:rPr>
        <w:t>2.1.4</w:t>
      </w:r>
      <w:r>
        <w:rPr>
          <w:rFonts w:eastAsia="Calibri" w:cs="Times New Roman"/>
          <w:sz w:val="20"/>
          <w:szCs w:val="20"/>
          <w:lang w:val="en-IE"/>
        </w:rPr>
        <w:tab/>
      </w:r>
      <w:r w:rsidR="006F5313" w:rsidRPr="006F5313">
        <w:rPr>
          <w:rFonts w:eastAsia="Calibri" w:cs="Times New Roman"/>
          <w:sz w:val="20"/>
          <w:szCs w:val="20"/>
          <w:lang w:val="en-IE"/>
        </w:rPr>
        <w:t xml:space="preserve">The purpose of the squad is to </w:t>
      </w:r>
      <w:r w:rsidR="006F5313">
        <w:rPr>
          <w:rFonts w:eastAsia="Calibri" w:cs="Times New Roman"/>
          <w:sz w:val="20"/>
          <w:szCs w:val="20"/>
          <w:lang w:val="en-IE"/>
        </w:rPr>
        <w:t>include</w:t>
      </w:r>
      <w:r w:rsidR="006F5313" w:rsidRPr="006F5313">
        <w:rPr>
          <w:rFonts w:eastAsia="Calibri" w:cs="Times New Roman"/>
          <w:sz w:val="20"/>
          <w:szCs w:val="20"/>
          <w:lang w:val="en-IE"/>
        </w:rPr>
        <w:t xml:space="preserve"> the combinations that are most likely to </w:t>
      </w:r>
      <w:r w:rsidR="00884F02">
        <w:rPr>
          <w:rFonts w:eastAsia="Calibri" w:cs="Times New Roman"/>
          <w:sz w:val="20"/>
          <w:szCs w:val="20"/>
          <w:lang w:val="en-IE"/>
        </w:rPr>
        <w:t xml:space="preserve">represent Ireland at </w:t>
      </w:r>
      <w:r w:rsidR="00AE45E2">
        <w:rPr>
          <w:rFonts w:eastAsia="Calibri" w:cs="Times New Roman"/>
          <w:sz w:val="20"/>
          <w:szCs w:val="20"/>
          <w:lang w:val="en-IE"/>
        </w:rPr>
        <w:t xml:space="preserve">Tokyo Olympic Games </w:t>
      </w:r>
      <w:r w:rsidR="006F5313" w:rsidRPr="006F5313">
        <w:rPr>
          <w:rFonts w:eastAsia="Calibri" w:cs="Times New Roman"/>
          <w:sz w:val="20"/>
          <w:szCs w:val="20"/>
          <w:lang w:val="en-IE"/>
        </w:rPr>
        <w:t xml:space="preserve"> and that have demonstrated an ability to improve, from participating in a High Performance Programme and be committed to</w:t>
      </w:r>
    </w:p>
    <w:p w14:paraId="4E2CB1BC" w14:textId="77777777" w:rsidR="003E1874" w:rsidRPr="00B30C14" w:rsidRDefault="003E1874" w:rsidP="003E1874">
      <w:pPr>
        <w:spacing w:after="0" w:line="240" w:lineRule="auto"/>
        <w:ind w:left="1440" w:hanging="720"/>
        <w:jc w:val="both"/>
        <w:rPr>
          <w:rFonts w:eastAsia="Calibri" w:cs="Times New Roman"/>
          <w:sz w:val="20"/>
          <w:szCs w:val="20"/>
          <w:lang w:val="en-IE"/>
        </w:rPr>
      </w:pPr>
    </w:p>
    <w:p w14:paraId="23AB467A" w14:textId="77777777" w:rsidR="003E1874" w:rsidRPr="00B30C14" w:rsidRDefault="003E1874" w:rsidP="003E1874">
      <w:pPr>
        <w:pStyle w:val="ListParagraph"/>
        <w:numPr>
          <w:ilvl w:val="0"/>
          <w:numId w:val="5"/>
        </w:numPr>
        <w:spacing w:after="0" w:line="240" w:lineRule="auto"/>
        <w:jc w:val="both"/>
        <w:rPr>
          <w:rFonts w:eastAsia="Calibri" w:cs="Times New Roman"/>
          <w:sz w:val="20"/>
          <w:szCs w:val="20"/>
          <w:lang w:val="en-IE"/>
        </w:rPr>
      </w:pPr>
      <w:r w:rsidRPr="00B30C14">
        <w:rPr>
          <w:rFonts w:eastAsia="Calibri" w:cs="Times New Roman"/>
          <w:sz w:val="20"/>
          <w:szCs w:val="20"/>
          <w:lang w:val="en-IE"/>
        </w:rPr>
        <w:t>Success individually and as a Team Ireland Member;</w:t>
      </w:r>
    </w:p>
    <w:p w14:paraId="7CBB6D3D" w14:textId="77777777" w:rsidR="003E1874" w:rsidRPr="00B30C14" w:rsidRDefault="003E1874" w:rsidP="003E1874">
      <w:pPr>
        <w:pStyle w:val="ListParagraph"/>
        <w:numPr>
          <w:ilvl w:val="0"/>
          <w:numId w:val="5"/>
        </w:numPr>
        <w:spacing w:after="0" w:line="240" w:lineRule="auto"/>
        <w:jc w:val="both"/>
        <w:rPr>
          <w:rFonts w:eastAsia="Calibri" w:cs="Times New Roman"/>
          <w:sz w:val="20"/>
          <w:szCs w:val="20"/>
          <w:lang w:val="en-IE"/>
        </w:rPr>
      </w:pPr>
      <w:r w:rsidRPr="00B30C14">
        <w:rPr>
          <w:rFonts w:eastAsia="Calibri" w:cs="Times New Roman"/>
          <w:sz w:val="20"/>
          <w:szCs w:val="20"/>
          <w:lang w:val="en-IE"/>
        </w:rPr>
        <w:t>Personal bests at targeted competitions;</w:t>
      </w:r>
    </w:p>
    <w:p w14:paraId="3D5AC2D5" w14:textId="77777777" w:rsidR="003E1874" w:rsidRPr="00B30C14" w:rsidRDefault="003E1874" w:rsidP="003E1874">
      <w:pPr>
        <w:pStyle w:val="ListParagraph"/>
        <w:numPr>
          <w:ilvl w:val="0"/>
          <w:numId w:val="5"/>
        </w:numPr>
        <w:spacing w:after="0" w:line="240" w:lineRule="auto"/>
        <w:jc w:val="both"/>
        <w:rPr>
          <w:rFonts w:eastAsia="Calibri" w:cs="Times New Roman"/>
          <w:sz w:val="20"/>
          <w:szCs w:val="20"/>
          <w:lang w:val="en-IE"/>
        </w:rPr>
      </w:pPr>
      <w:r w:rsidRPr="00B30C14">
        <w:rPr>
          <w:rFonts w:eastAsia="Calibri" w:cs="Times New Roman"/>
          <w:sz w:val="20"/>
          <w:szCs w:val="20"/>
          <w:lang w:val="en-IE"/>
        </w:rPr>
        <w:t>Taking ownership of their performances;</w:t>
      </w:r>
    </w:p>
    <w:p w14:paraId="5DF14104" w14:textId="77777777" w:rsidR="003E1874" w:rsidRPr="00B30C14" w:rsidRDefault="003E1874" w:rsidP="003E1874">
      <w:pPr>
        <w:pStyle w:val="ListParagraph"/>
        <w:numPr>
          <w:ilvl w:val="0"/>
          <w:numId w:val="5"/>
        </w:numPr>
        <w:spacing w:after="0" w:line="240" w:lineRule="auto"/>
        <w:jc w:val="both"/>
        <w:rPr>
          <w:rFonts w:eastAsia="Calibri" w:cs="Times New Roman"/>
          <w:sz w:val="20"/>
          <w:szCs w:val="20"/>
          <w:lang w:val="en-IE"/>
        </w:rPr>
      </w:pPr>
      <w:r w:rsidRPr="00B30C14">
        <w:rPr>
          <w:rFonts w:eastAsia="Calibri" w:cs="Times New Roman"/>
          <w:sz w:val="20"/>
          <w:szCs w:val="20"/>
          <w:lang w:val="en-IE"/>
        </w:rPr>
        <w:t>Being willing to make change and develop;</w:t>
      </w:r>
    </w:p>
    <w:p w14:paraId="0B5815EA" w14:textId="77777777" w:rsidR="003E1874" w:rsidRPr="00B30C14" w:rsidRDefault="003E1874" w:rsidP="003E1874">
      <w:pPr>
        <w:pStyle w:val="ListParagraph"/>
        <w:numPr>
          <w:ilvl w:val="0"/>
          <w:numId w:val="5"/>
        </w:numPr>
        <w:spacing w:after="0" w:line="240" w:lineRule="auto"/>
        <w:jc w:val="both"/>
        <w:rPr>
          <w:rFonts w:eastAsia="Calibri" w:cs="Times New Roman"/>
          <w:sz w:val="20"/>
          <w:szCs w:val="20"/>
          <w:lang w:val="en-IE"/>
        </w:rPr>
      </w:pPr>
      <w:r w:rsidRPr="00B30C14">
        <w:rPr>
          <w:rFonts w:eastAsia="Calibri" w:cs="Times New Roman"/>
          <w:sz w:val="20"/>
          <w:szCs w:val="20"/>
          <w:lang w:val="en-IE"/>
        </w:rPr>
        <w:t>Commitment to team and to drive best team culture;</w:t>
      </w:r>
    </w:p>
    <w:p w14:paraId="4D4D7538" w14:textId="77777777" w:rsidR="003E1874" w:rsidRPr="00B30C14" w:rsidRDefault="003E1874" w:rsidP="003E1874">
      <w:pPr>
        <w:pStyle w:val="ListParagraph"/>
        <w:numPr>
          <w:ilvl w:val="0"/>
          <w:numId w:val="5"/>
        </w:numPr>
        <w:spacing w:after="0" w:line="240" w:lineRule="auto"/>
        <w:jc w:val="both"/>
        <w:rPr>
          <w:rFonts w:eastAsia="Calibri" w:cs="Times New Roman"/>
          <w:sz w:val="20"/>
          <w:szCs w:val="20"/>
          <w:lang w:val="en-IE"/>
        </w:rPr>
      </w:pPr>
      <w:r w:rsidRPr="00B30C14">
        <w:rPr>
          <w:rFonts w:eastAsia="Calibri" w:cs="Times New Roman"/>
          <w:sz w:val="20"/>
          <w:szCs w:val="20"/>
          <w:lang w:val="en-IE"/>
        </w:rPr>
        <w:t>Have personal coaches, individual performance plans, personal fitness structures and horse management programmes in place;</w:t>
      </w:r>
    </w:p>
    <w:p w14:paraId="2F96BC90" w14:textId="77777777" w:rsidR="00F52396" w:rsidRPr="00B30C14" w:rsidRDefault="00F52396" w:rsidP="00F52396">
      <w:pPr>
        <w:pStyle w:val="ListParagraph"/>
        <w:numPr>
          <w:ilvl w:val="0"/>
          <w:numId w:val="5"/>
        </w:numPr>
        <w:spacing w:after="0" w:line="240" w:lineRule="auto"/>
        <w:jc w:val="both"/>
        <w:rPr>
          <w:rFonts w:eastAsia="Calibri" w:cs="Times New Roman"/>
          <w:sz w:val="20"/>
          <w:szCs w:val="20"/>
          <w:lang w:val="en-IE"/>
        </w:rPr>
      </w:pPr>
      <w:r w:rsidRPr="00B30C14">
        <w:rPr>
          <w:rFonts w:eastAsia="Calibri" w:cs="Times New Roman"/>
          <w:sz w:val="20"/>
          <w:szCs w:val="20"/>
          <w:lang w:val="en-IE"/>
        </w:rPr>
        <w:t>Ownership of the horse must be secured and they must be available to compete for Team Ireland</w:t>
      </w:r>
      <w:r w:rsidR="0072256D">
        <w:rPr>
          <w:rFonts w:eastAsia="Calibri" w:cs="Times New Roman"/>
          <w:sz w:val="20"/>
          <w:szCs w:val="20"/>
          <w:lang w:val="en-IE"/>
        </w:rPr>
        <w:t xml:space="preserve"> with an IRL Owner. </w:t>
      </w:r>
    </w:p>
    <w:p w14:paraId="44CCA446" w14:textId="77777777" w:rsidR="00F0256F" w:rsidRDefault="00F0256F" w:rsidP="00884F02">
      <w:pPr>
        <w:spacing w:after="0" w:line="240" w:lineRule="auto"/>
        <w:jc w:val="both"/>
        <w:rPr>
          <w:rFonts w:eastAsia="Calibri" w:cs="Times New Roman"/>
          <w:sz w:val="20"/>
          <w:szCs w:val="20"/>
          <w:lang w:val="en-IE"/>
        </w:rPr>
      </w:pPr>
    </w:p>
    <w:p w14:paraId="5DC9B86B" w14:textId="77777777" w:rsidR="006F5313" w:rsidRDefault="006F5313" w:rsidP="00884F02">
      <w:pPr>
        <w:spacing w:after="0" w:line="240" w:lineRule="auto"/>
        <w:jc w:val="both"/>
        <w:rPr>
          <w:rFonts w:eastAsia="Calibri" w:cs="Times New Roman"/>
          <w:b/>
          <w:sz w:val="20"/>
          <w:szCs w:val="20"/>
          <w:lang w:val="en-IE"/>
        </w:rPr>
      </w:pPr>
    </w:p>
    <w:p w14:paraId="1EB4DB3B" w14:textId="3FC47D88" w:rsidR="006F5313" w:rsidRDefault="004C0643" w:rsidP="006F5313">
      <w:pPr>
        <w:spacing w:after="0" w:line="240" w:lineRule="auto"/>
        <w:ind w:firstLine="720"/>
        <w:jc w:val="both"/>
        <w:rPr>
          <w:rFonts w:eastAsia="Calibri" w:cs="Times New Roman"/>
          <w:b/>
          <w:sz w:val="20"/>
          <w:szCs w:val="20"/>
          <w:lang w:val="en-IE"/>
        </w:rPr>
      </w:pPr>
      <w:r>
        <w:rPr>
          <w:rFonts w:eastAsia="Calibri" w:cs="Times New Roman"/>
          <w:b/>
          <w:sz w:val="20"/>
          <w:szCs w:val="20"/>
          <w:lang w:val="en-IE"/>
        </w:rPr>
        <w:lastRenderedPageBreak/>
        <w:t>2.2</w:t>
      </w:r>
      <w:r>
        <w:rPr>
          <w:rFonts w:eastAsia="Calibri" w:cs="Times New Roman"/>
          <w:b/>
          <w:sz w:val="20"/>
          <w:szCs w:val="20"/>
          <w:lang w:val="en-IE"/>
        </w:rPr>
        <w:tab/>
        <w:t>2021</w:t>
      </w:r>
      <w:r w:rsidR="006F5313" w:rsidRPr="006F5313">
        <w:rPr>
          <w:rFonts w:eastAsia="Calibri" w:cs="Times New Roman"/>
          <w:b/>
          <w:sz w:val="20"/>
          <w:szCs w:val="20"/>
          <w:lang w:val="en-IE"/>
        </w:rPr>
        <w:t xml:space="preserve"> </w:t>
      </w:r>
      <w:r w:rsidR="00FB05E6">
        <w:rPr>
          <w:rFonts w:eastAsia="Calibri" w:cs="Times New Roman"/>
          <w:b/>
          <w:sz w:val="20"/>
          <w:szCs w:val="20"/>
          <w:lang w:val="en-IE"/>
        </w:rPr>
        <w:t xml:space="preserve">HP </w:t>
      </w:r>
      <w:r w:rsidR="0072256D">
        <w:rPr>
          <w:rFonts w:eastAsia="Calibri" w:cs="Times New Roman"/>
          <w:b/>
          <w:sz w:val="20"/>
          <w:szCs w:val="20"/>
          <w:lang w:val="en-IE"/>
        </w:rPr>
        <w:t>–</w:t>
      </w:r>
      <w:r w:rsidR="00FB05E6">
        <w:rPr>
          <w:rFonts w:eastAsia="Calibri" w:cs="Times New Roman"/>
          <w:b/>
          <w:sz w:val="20"/>
          <w:szCs w:val="20"/>
          <w:lang w:val="en-IE"/>
        </w:rPr>
        <w:t xml:space="preserve"> </w:t>
      </w:r>
      <w:r w:rsidR="0072256D">
        <w:rPr>
          <w:rFonts w:eastAsia="Calibri" w:cs="Times New Roman"/>
          <w:b/>
          <w:sz w:val="20"/>
          <w:szCs w:val="20"/>
          <w:lang w:val="en-IE"/>
        </w:rPr>
        <w:t xml:space="preserve">Development Squad </w:t>
      </w:r>
    </w:p>
    <w:p w14:paraId="1B4B31AA" w14:textId="77777777" w:rsidR="006F5313" w:rsidRDefault="006F5313" w:rsidP="006F5313">
      <w:pPr>
        <w:spacing w:after="0" w:line="240" w:lineRule="auto"/>
        <w:ind w:firstLine="720"/>
        <w:jc w:val="both"/>
        <w:rPr>
          <w:rFonts w:eastAsia="Calibri" w:cs="Times New Roman"/>
          <w:b/>
          <w:sz w:val="20"/>
          <w:szCs w:val="20"/>
          <w:lang w:val="en-IE"/>
        </w:rPr>
      </w:pPr>
      <w:r>
        <w:rPr>
          <w:rFonts w:eastAsia="Calibri" w:cs="Times New Roman"/>
          <w:b/>
          <w:sz w:val="20"/>
          <w:szCs w:val="20"/>
          <w:lang w:val="en-IE"/>
        </w:rPr>
        <w:tab/>
      </w:r>
    </w:p>
    <w:p w14:paraId="2EBD0852" w14:textId="466919DD" w:rsidR="006F5313" w:rsidRPr="006F5313" w:rsidRDefault="006F5313" w:rsidP="006F5313">
      <w:pPr>
        <w:spacing w:after="0" w:line="240" w:lineRule="auto"/>
        <w:ind w:left="1440"/>
        <w:jc w:val="both"/>
        <w:rPr>
          <w:rFonts w:eastAsia="Calibri" w:cs="Times New Roman"/>
          <w:b/>
          <w:sz w:val="20"/>
          <w:szCs w:val="20"/>
          <w:lang w:val="en-IE"/>
        </w:rPr>
      </w:pPr>
      <w:r w:rsidRPr="006F5313">
        <w:rPr>
          <w:rFonts w:eastAsia="Calibri" w:cs="Times New Roman"/>
          <w:b/>
          <w:sz w:val="20"/>
          <w:szCs w:val="20"/>
          <w:lang w:val="en-IE"/>
        </w:rPr>
        <w:t xml:space="preserve">Each Athlete/Horse combination (the </w:t>
      </w:r>
      <w:r w:rsidR="00312888">
        <w:rPr>
          <w:rFonts w:eastAsia="Calibri" w:cs="Times New Roman"/>
          <w:b/>
          <w:sz w:val="20"/>
          <w:szCs w:val="20"/>
          <w:lang w:val="en-IE"/>
        </w:rPr>
        <w:t>“</w:t>
      </w:r>
      <w:r w:rsidRPr="006F5313">
        <w:rPr>
          <w:rFonts w:eastAsia="Calibri" w:cs="Times New Roman"/>
          <w:b/>
          <w:sz w:val="20"/>
          <w:szCs w:val="20"/>
          <w:lang w:val="en-IE"/>
        </w:rPr>
        <w:t>Combination”) is required to meet the following criteria to be conside</w:t>
      </w:r>
      <w:r>
        <w:rPr>
          <w:rFonts w:eastAsia="Calibri" w:cs="Times New Roman"/>
          <w:b/>
          <w:sz w:val="20"/>
          <w:szCs w:val="20"/>
          <w:lang w:val="en-IE"/>
        </w:rPr>
        <w:t>red for inclusion on the 202</w:t>
      </w:r>
      <w:r w:rsidR="004C0643">
        <w:rPr>
          <w:rFonts w:eastAsia="Calibri" w:cs="Times New Roman"/>
          <w:b/>
          <w:sz w:val="20"/>
          <w:szCs w:val="20"/>
          <w:lang w:val="en-IE"/>
        </w:rPr>
        <w:t>1</w:t>
      </w:r>
      <w:r>
        <w:rPr>
          <w:rFonts w:eastAsia="Calibri" w:cs="Times New Roman"/>
          <w:b/>
          <w:sz w:val="20"/>
          <w:szCs w:val="20"/>
          <w:lang w:val="en-IE"/>
        </w:rPr>
        <w:t xml:space="preserve"> </w:t>
      </w:r>
      <w:r w:rsidR="00FB05E6">
        <w:rPr>
          <w:rFonts w:eastAsia="Calibri" w:cs="Times New Roman"/>
          <w:b/>
          <w:sz w:val="20"/>
          <w:szCs w:val="20"/>
          <w:lang w:val="en-IE"/>
        </w:rPr>
        <w:t xml:space="preserve">HP </w:t>
      </w:r>
      <w:r w:rsidR="0072256D">
        <w:rPr>
          <w:rFonts w:eastAsia="Calibri" w:cs="Times New Roman"/>
          <w:b/>
          <w:sz w:val="20"/>
          <w:szCs w:val="20"/>
          <w:lang w:val="en-IE"/>
        </w:rPr>
        <w:t xml:space="preserve">Development Squad. </w:t>
      </w:r>
    </w:p>
    <w:p w14:paraId="24F50928" w14:textId="77777777" w:rsidR="006F5313" w:rsidRDefault="006F5313" w:rsidP="006F5313">
      <w:pPr>
        <w:spacing w:after="0" w:line="240" w:lineRule="auto"/>
        <w:jc w:val="both"/>
        <w:rPr>
          <w:rFonts w:eastAsia="Calibri" w:cs="Times New Roman"/>
          <w:sz w:val="20"/>
          <w:szCs w:val="20"/>
          <w:lang w:val="en-IE"/>
        </w:rPr>
      </w:pPr>
    </w:p>
    <w:p w14:paraId="04BCD456" w14:textId="0E61559A" w:rsidR="00E333F1" w:rsidRDefault="006F5313" w:rsidP="00380D96">
      <w:pPr>
        <w:spacing w:after="0" w:line="240" w:lineRule="auto"/>
        <w:ind w:left="2160" w:hanging="720"/>
        <w:jc w:val="both"/>
        <w:rPr>
          <w:rFonts w:eastAsia="Calibri" w:cs="Times New Roman"/>
          <w:sz w:val="20"/>
          <w:szCs w:val="20"/>
          <w:lang w:val="en-IE"/>
        </w:rPr>
      </w:pPr>
      <w:r>
        <w:rPr>
          <w:rFonts w:eastAsia="Calibri" w:cs="Times New Roman"/>
          <w:sz w:val="20"/>
          <w:szCs w:val="20"/>
          <w:lang w:val="en-IE"/>
        </w:rPr>
        <w:t>2.2.1</w:t>
      </w:r>
      <w:r w:rsidRPr="00B30C14">
        <w:rPr>
          <w:rFonts w:eastAsia="Calibri" w:cs="Times New Roman"/>
          <w:sz w:val="20"/>
          <w:szCs w:val="20"/>
          <w:lang w:val="en-IE"/>
        </w:rPr>
        <w:tab/>
      </w:r>
      <w:r w:rsidR="00E333F1">
        <w:rPr>
          <w:rFonts w:eastAsia="Calibri" w:cs="Times New Roman"/>
          <w:sz w:val="20"/>
          <w:szCs w:val="20"/>
          <w:lang w:val="en-IE"/>
        </w:rPr>
        <w:t>Achievement of the</w:t>
      </w:r>
      <w:r>
        <w:rPr>
          <w:rFonts w:eastAsia="Calibri" w:cs="Times New Roman"/>
          <w:sz w:val="20"/>
          <w:szCs w:val="20"/>
          <w:lang w:val="en-IE"/>
        </w:rPr>
        <w:t xml:space="preserve"> requisite qualification as set out in the </w:t>
      </w:r>
      <w:hyperlink r:id="rId7" w:history="1">
        <w:r w:rsidRPr="006F5313">
          <w:rPr>
            <w:rStyle w:val="Hyperlink"/>
            <w:rFonts w:eastAsia="Calibri" w:cs="Times New Roman"/>
            <w:sz w:val="20"/>
            <w:szCs w:val="20"/>
            <w:lang w:val="en-IE"/>
          </w:rPr>
          <w:t>international pathway criteria</w:t>
        </w:r>
      </w:hyperlink>
      <w:r>
        <w:rPr>
          <w:rFonts w:eastAsia="Calibri" w:cs="Times New Roman"/>
          <w:sz w:val="20"/>
          <w:szCs w:val="20"/>
          <w:lang w:val="en-IE"/>
        </w:rPr>
        <w:t xml:space="preserve"> </w:t>
      </w:r>
      <w:r w:rsidR="00FB05E6">
        <w:rPr>
          <w:rFonts w:eastAsia="Calibri" w:cs="Times New Roman"/>
          <w:sz w:val="20"/>
          <w:szCs w:val="20"/>
          <w:lang w:val="en-IE"/>
        </w:rPr>
        <w:t>to compete internationally and</w:t>
      </w:r>
      <w:r w:rsidR="00E333F1">
        <w:rPr>
          <w:rFonts w:eastAsia="Calibri" w:cs="Times New Roman"/>
          <w:sz w:val="20"/>
          <w:szCs w:val="20"/>
          <w:lang w:val="en-IE"/>
        </w:rPr>
        <w:t xml:space="preserve"> progress to gaining</w:t>
      </w:r>
      <w:r w:rsidR="00FB05E6">
        <w:rPr>
          <w:rFonts w:eastAsia="Calibri" w:cs="Times New Roman"/>
          <w:sz w:val="20"/>
          <w:szCs w:val="20"/>
          <w:lang w:val="en-IE"/>
        </w:rPr>
        <w:t xml:space="preserve"> international experience.</w:t>
      </w:r>
      <w:r>
        <w:rPr>
          <w:rFonts w:eastAsia="Calibri" w:cs="Times New Roman"/>
          <w:sz w:val="20"/>
          <w:szCs w:val="20"/>
          <w:lang w:val="en-IE"/>
        </w:rPr>
        <w:t xml:space="preserve"> </w:t>
      </w:r>
    </w:p>
    <w:p w14:paraId="3B48744E" w14:textId="77777777" w:rsidR="00E333F1" w:rsidRDefault="00E333F1" w:rsidP="00E333F1">
      <w:pPr>
        <w:pStyle w:val="NormalWeb"/>
        <w:numPr>
          <w:ilvl w:val="0"/>
          <w:numId w:val="11"/>
        </w:numPr>
      </w:pPr>
      <w:r>
        <w:rPr>
          <w:rFonts w:ascii="Calibri" w:hAnsi="Calibri" w:cs="Calibri"/>
          <w:b/>
          <w:bCs/>
          <w:sz w:val="20"/>
          <w:szCs w:val="20"/>
        </w:rPr>
        <w:t xml:space="preserve">Senior </w:t>
      </w:r>
    </w:p>
    <w:p w14:paraId="0D644C2C" w14:textId="1FA81E15" w:rsidR="00E333F1" w:rsidRPr="00E333F1" w:rsidRDefault="00E333F1" w:rsidP="00E333F1">
      <w:pPr>
        <w:pStyle w:val="NormalWeb"/>
        <w:ind w:left="3600"/>
      </w:pPr>
      <w:r>
        <w:rPr>
          <w:rFonts w:ascii="Calibri" w:hAnsi="Calibri" w:cs="Calibri"/>
          <w:sz w:val="20"/>
          <w:szCs w:val="20"/>
        </w:rPr>
        <w:t>Small Tour: Prix St George/</w:t>
      </w:r>
      <w:proofErr w:type="spellStart"/>
      <w:r>
        <w:rPr>
          <w:rFonts w:ascii="Calibri" w:hAnsi="Calibri" w:cs="Calibri"/>
          <w:sz w:val="20"/>
          <w:szCs w:val="20"/>
        </w:rPr>
        <w:t>Intermediare</w:t>
      </w:r>
      <w:proofErr w:type="spellEnd"/>
      <w:r>
        <w:rPr>
          <w:rFonts w:ascii="Calibri" w:hAnsi="Calibri" w:cs="Calibri"/>
          <w:sz w:val="20"/>
          <w:szCs w:val="20"/>
        </w:rPr>
        <w:t xml:space="preserve"> 1</w:t>
      </w:r>
      <w:r>
        <w:rPr>
          <w:rFonts w:ascii="Calibri" w:hAnsi="Calibri" w:cs="Calibri"/>
          <w:sz w:val="20"/>
          <w:szCs w:val="20"/>
        </w:rPr>
        <w:br/>
        <w:t>Big Tour Grand Prix (2 tests)</w:t>
      </w:r>
      <w:r>
        <w:rPr>
          <w:rFonts w:ascii="Calibri" w:hAnsi="Calibri" w:cs="Calibri"/>
          <w:sz w:val="20"/>
          <w:szCs w:val="20"/>
        </w:rPr>
        <w:br/>
        <w:t xml:space="preserve">Achieved a minimum of 66% at national level in the two classes the athlete (rider/horse combination) is intending to compete in at the international event relevant to the application. The two tests must be judged by two different judges and the results achieved in the six months prior. </w:t>
      </w:r>
    </w:p>
    <w:p w14:paraId="0BC01FED" w14:textId="3903D894" w:rsidR="00E333F1" w:rsidRDefault="00E333F1" w:rsidP="00E333F1">
      <w:pPr>
        <w:spacing w:after="0" w:line="240" w:lineRule="auto"/>
        <w:ind w:left="2160" w:hanging="720"/>
        <w:jc w:val="both"/>
        <w:rPr>
          <w:rFonts w:eastAsia="Calibri" w:cs="Times New Roman"/>
          <w:sz w:val="20"/>
          <w:szCs w:val="20"/>
          <w:lang w:val="en-IE"/>
        </w:rPr>
      </w:pPr>
      <w:r>
        <w:rPr>
          <w:rFonts w:eastAsia="Calibri" w:cs="Times New Roman"/>
          <w:sz w:val="20"/>
          <w:szCs w:val="20"/>
          <w:lang w:val="en-IE"/>
        </w:rPr>
        <w:t>2.2.2</w:t>
      </w:r>
      <w:r>
        <w:rPr>
          <w:rFonts w:eastAsia="Calibri" w:cs="Times New Roman"/>
          <w:sz w:val="20"/>
          <w:szCs w:val="20"/>
          <w:lang w:val="en-IE"/>
        </w:rPr>
        <w:tab/>
        <w:t>Athletes who are campaigning internationally and achieving scores of 6</w:t>
      </w:r>
      <w:r w:rsidR="008D5F4E">
        <w:rPr>
          <w:rFonts w:eastAsia="Calibri" w:cs="Times New Roman"/>
          <w:sz w:val="20"/>
          <w:szCs w:val="20"/>
          <w:lang w:val="en-IE"/>
        </w:rPr>
        <w:t>5</w:t>
      </w:r>
      <w:r>
        <w:rPr>
          <w:rFonts w:eastAsia="Calibri" w:cs="Times New Roman"/>
          <w:sz w:val="20"/>
          <w:szCs w:val="20"/>
          <w:lang w:val="en-IE"/>
        </w:rPr>
        <w:t xml:space="preserve">% or above and </w:t>
      </w:r>
      <w:r w:rsidR="00380D96">
        <w:rPr>
          <w:rFonts w:eastAsia="Calibri" w:cs="Times New Roman"/>
          <w:sz w:val="20"/>
          <w:szCs w:val="20"/>
          <w:lang w:val="en-IE"/>
        </w:rPr>
        <w:t>who have the</w:t>
      </w:r>
      <w:r w:rsidR="00380D96" w:rsidRPr="00380D96">
        <w:rPr>
          <w:rFonts w:eastAsia="Calibri" w:cs="Times New Roman"/>
          <w:sz w:val="20"/>
          <w:szCs w:val="20"/>
          <w:lang w:val="en-IE"/>
        </w:rPr>
        <w:t xml:space="preserve"> potential to represent </w:t>
      </w:r>
      <w:r w:rsidR="00380D96">
        <w:rPr>
          <w:rFonts w:eastAsia="Calibri" w:cs="Times New Roman"/>
          <w:sz w:val="20"/>
          <w:szCs w:val="20"/>
          <w:lang w:val="en-IE"/>
        </w:rPr>
        <w:t xml:space="preserve">Ireland </w:t>
      </w:r>
      <w:r w:rsidR="00380D96" w:rsidRPr="00380D96">
        <w:rPr>
          <w:rFonts w:eastAsia="Calibri" w:cs="Times New Roman"/>
          <w:sz w:val="20"/>
          <w:szCs w:val="20"/>
          <w:lang w:val="en-IE"/>
        </w:rPr>
        <w:t>at Championship level in the future with a longer term approach to performance enhancement.</w:t>
      </w:r>
      <w:r w:rsidR="00FB05E6" w:rsidRPr="00FB05E6">
        <w:t xml:space="preserve"> </w:t>
      </w:r>
    </w:p>
    <w:p w14:paraId="55A8E9C8" w14:textId="77777777" w:rsidR="00E333F1" w:rsidRPr="00380D96" w:rsidRDefault="00E333F1" w:rsidP="00380D96">
      <w:pPr>
        <w:spacing w:after="0" w:line="240" w:lineRule="auto"/>
        <w:jc w:val="both"/>
        <w:rPr>
          <w:rFonts w:eastAsia="Calibri" w:cs="Times New Roman"/>
          <w:sz w:val="20"/>
          <w:szCs w:val="20"/>
          <w:lang w:val="en-IE"/>
        </w:rPr>
      </w:pPr>
    </w:p>
    <w:p w14:paraId="34E8E70E" w14:textId="5CCF033D" w:rsidR="006F5313" w:rsidRPr="00E333F1" w:rsidRDefault="00380D96" w:rsidP="00380D96">
      <w:pPr>
        <w:spacing w:after="0" w:line="240" w:lineRule="auto"/>
        <w:ind w:left="2160" w:hanging="720"/>
        <w:jc w:val="both"/>
        <w:rPr>
          <w:rFonts w:eastAsia="Calibri" w:cs="Times New Roman"/>
          <w:sz w:val="20"/>
          <w:szCs w:val="20"/>
          <w:u w:val="single"/>
          <w:lang w:val="en-IE"/>
        </w:rPr>
      </w:pPr>
      <w:r w:rsidRPr="00E333F1">
        <w:rPr>
          <w:rFonts w:eastAsia="Calibri" w:cs="Times New Roman"/>
          <w:sz w:val="20"/>
          <w:szCs w:val="20"/>
          <w:lang w:val="en-IE"/>
        </w:rPr>
        <w:t>2.2.</w:t>
      </w:r>
      <w:r w:rsidR="00E333F1">
        <w:rPr>
          <w:rFonts w:eastAsia="Calibri" w:cs="Times New Roman"/>
          <w:sz w:val="20"/>
          <w:szCs w:val="20"/>
          <w:lang w:val="en-IE"/>
        </w:rPr>
        <w:t>3</w:t>
      </w:r>
      <w:r w:rsidRPr="00E333F1">
        <w:rPr>
          <w:rFonts w:eastAsia="Calibri" w:cs="Times New Roman"/>
          <w:sz w:val="20"/>
          <w:szCs w:val="20"/>
          <w:lang w:val="en-IE"/>
        </w:rPr>
        <w:tab/>
      </w:r>
      <w:r w:rsidR="00E333F1" w:rsidRPr="00E333F1">
        <w:rPr>
          <w:rFonts w:eastAsia="Calibri" w:cs="Times New Roman"/>
          <w:sz w:val="20"/>
          <w:szCs w:val="20"/>
          <w:lang w:val="en-IE"/>
        </w:rPr>
        <w:t xml:space="preserve">Pursuant to 2.2.1 and 2.2.2 above, </w:t>
      </w:r>
      <w:r w:rsidR="00E333F1">
        <w:rPr>
          <w:rFonts w:eastAsia="Calibri" w:cs="Times New Roman"/>
          <w:sz w:val="20"/>
          <w:szCs w:val="20"/>
          <w:lang w:val="en-IE"/>
        </w:rPr>
        <w:t>the achievement of such scores, 6</w:t>
      </w:r>
      <w:r w:rsidR="008D5F4E">
        <w:rPr>
          <w:rFonts w:eastAsia="Calibri" w:cs="Times New Roman"/>
          <w:sz w:val="20"/>
          <w:szCs w:val="20"/>
          <w:lang w:val="en-IE"/>
        </w:rPr>
        <w:t>6</w:t>
      </w:r>
      <w:r w:rsidR="00E333F1">
        <w:rPr>
          <w:rFonts w:eastAsia="Calibri" w:cs="Times New Roman"/>
          <w:sz w:val="20"/>
          <w:szCs w:val="20"/>
          <w:lang w:val="en-IE"/>
        </w:rPr>
        <w:t xml:space="preserve">% </w:t>
      </w:r>
      <w:r w:rsidR="008D5F4E">
        <w:rPr>
          <w:rFonts w:eastAsia="Calibri" w:cs="Times New Roman"/>
          <w:sz w:val="20"/>
          <w:szCs w:val="20"/>
          <w:lang w:val="en-IE"/>
        </w:rPr>
        <w:t xml:space="preserve">(nationally) </w:t>
      </w:r>
      <w:r w:rsidR="00E333F1">
        <w:rPr>
          <w:rFonts w:eastAsia="Calibri" w:cs="Times New Roman"/>
          <w:sz w:val="20"/>
          <w:szCs w:val="20"/>
          <w:lang w:val="en-IE"/>
        </w:rPr>
        <w:t>and 6</w:t>
      </w:r>
      <w:r w:rsidR="008D5F4E">
        <w:rPr>
          <w:rFonts w:eastAsia="Calibri" w:cs="Times New Roman"/>
          <w:sz w:val="20"/>
          <w:szCs w:val="20"/>
          <w:lang w:val="en-IE"/>
        </w:rPr>
        <w:t>5</w:t>
      </w:r>
      <w:r w:rsidR="00E333F1">
        <w:rPr>
          <w:rFonts w:eastAsia="Calibri" w:cs="Times New Roman"/>
          <w:sz w:val="20"/>
          <w:szCs w:val="20"/>
          <w:lang w:val="en-IE"/>
        </w:rPr>
        <w:t>%</w:t>
      </w:r>
      <w:r w:rsidR="008D5F4E">
        <w:rPr>
          <w:rFonts w:eastAsia="Calibri" w:cs="Times New Roman"/>
          <w:sz w:val="20"/>
          <w:szCs w:val="20"/>
          <w:lang w:val="en-IE"/>
        </w:rPr>
        <w:t xml:space="preserve"> (internationally)</w:t>
      </w:r>
      <w:r w:rsidR="00E333F1">
        <w:rPr>
          <w:rFonts w:eastAsia="Calibri" w:cs="Times New Roman"/>
          <w:sz w:val="20"/>
          <w:szCs w:val="20"/>
          <w:lang w:val="en-IE"/>
        </w:rPr>
        <w:t xml:space="preserve"> respectively does not automatically guarantee a place on the HP Development Squad. </w:t>
      </w:r>
      <w:r w:rsidRPr="00E333F1">
        <w:rPr>
          <w:rFonts w:eastAsia="Calibri" w:cs="Times New Roman"/>
          <w:sz w:val="20"/>
          <w:szCs w:val="20"/>
          <w:lang w:val="en-IE"/>
        </w:rPr>
        <w:t xml:space="preserve">Athlete/Horse combinations will be selected </w:t>
      </w:r>
      <w:r w:rsidR="006B20BD" w:rsidRPr="00E333F1">
        <w:rPr>
          <w:rFonts w:eastAsia="Calibri" w:cs="Times New Roman"/>
          <w:sz w:val="20"/>
          <w:szCs w:val="20"/>
          <w:u w:val="single"/>
          <w:lang w:val="en-IE"/>
        </w:rPr>
        <w:t xml:space="preserve">at the discretion of the High Performance Director </w:t>
      </w:r>
      <w:r w:rsidRPr="00E333F1">
        <w:rPr>
          <w:rFonts w:eastAsia="Calibri" w:cs="Times New Roman"/>
          <w:sz w:val="20"/>
          <w:szCs w:val="20"/>
          <w:u w:val="single"/>
          <w:lang w:val="en-IE"/>
        </w:rPr>
        <w:t xml:space="preserve">as emerging talent who have the ability to impact on future HP Squads and Teams.  </w:t>
      </w:r>
    </w:p>
    <w:p w14:paraId="65F4D0F6" w14:textId="77777777" w:rsidR="006F5313" w:rsidRDefault="006F5313" w:rsidP="006F5313">
      <w:pPr>
        <w:spacing w:after="0" w:line="240" w:lineRule="auto"/>
        <w:jc w:val="both"/>
        <w:rPr>
          <w:rFonts w:eastAsia="Calibri" w:cs="Times New Roman"/>
          <w:sz w:val="20"/>
          <w:szCs w:val="20"/>
          <w:lang w:val="en-IE"/>
        </w:rPr>
      </w:pPr>
    </w:p>
    <w:p w14:paraId="7C015524" w14:textId="77777777" w:rsidR="006F5313" w:rsidRPr="00B30C14" w:rsidRDefault="006F5313" w:rsidP="006F5313">
      <w:pPr>
        <w:spacing w:after="0" w:line="240" w:lineRule="auto"/>
        <w:ind w:left="2160" w:hanging="720"/>
        <w:jc w:val="both"/>
        <w:rPr>
          <w:rFonts w:eastAsia="Calibri" w:cs="Times New Roman"/>
          <w:sz w:val="20"/>
          <w:szCs w:val="20"/>
          <w:lang w:val="en-IE"/>
        </w:rPr>
      </w:pPr>
      <w:r>
        <w:rPr>
          <w:rFonts w:eastAsia="Calibri" w:cs="Times New Roman"/>
          <w:sz w:val="20"/>
          <w:szCs w:val="20"/>
          <w:lang w:val="en-IE"/>
        </w:rPr>
        <w:t>2.2.2</w:t>
      </w:r>
      <w:r>
        <w:rPr>
          <w:rFonts w:eastAsia="Calibri" w:cs="Times New Roman"/>
          <w:sz w:val="20"/>
          <w:szCs w:val="20"/>
          <w:lang w:val="en-IE"/>
        </w:rPr>
        <w:tab/>
      </w:r>
      <w:r w:rsidRPr="006F5313">
        <w:rPr>
          <w:rFonts w:eastAsia="Calibri" w:cs="Times New Roman"/>
          <w:sz w:val="20"/>
          <w:szCs w:val="20"/>
          <w:lang w:val="en-IE"/>
        </w:rPr>
        <w:t>The purpose of the squad is to select the combinations that are developing and have demo</w:t>
      </w:r>
      <w:r w:rsidR="00380D96">
        <w:rPr>
          <w:rFonts w:eastAsia="Calibri" w:cs="Times New Roman"/>
          <w:sz w:val="20"/>
          <w:szCs w:val="20"/>
          <w:lang w:val="en-IE"/>
        </w:rPr>
        <w:t xml:space="preserve">nstrated an ability to improve and are committed. </w:t>
      </w:r>
    </w:p>
    <w:p w14:paraId="5A2C35DF" w14:textId="77777777" w:rsidR="006F5313" w:rsidRPr="00B30C14" w:rsidRDefault="006F5313" w:rsidP="006F5313">
      <w:pPr>
        <w:spacing w:after="0" w:line="240" w:lineRule="auto"/>
        <w:jc w:val="both"/>
        <w:rPr>
          <w:rFonts w:eastAsia="Calibri" w:cs="Times New Roman"/>
          <w:sz w:val="20"/>
          <w:szCs w:val="20"/>
          <w:lang w:val="en-IE"/>
        </w:rPr>
      </w:pPr>
    </w:p>
    <w:p w14:paraId="53F64D59" w14:textId="77777777" w:rsidR="003E1874" w:rsidRPr="00B30C14" w:rsidRDefault="003E1874" w:rsidP="003E1874">
      <w:pPr>
        <w:spacing w:after="0" w:line="240" w:lineRule="auto"/>
        <w:contextualSpacing/>
        <w:jc w:val="both"/>
        <w:rPr>
          <w:rFonts w:eastAsia="Calibri" w:cs="Times New Roman"/>
          <w:sz w:val="20"/>
          <w:szCs w:val="20"/>
          <w:lang w:val="en-IE"/>
        </w:rPr>
      </w:pPr>
    </w:p>
    <w:p w14:paraId="2B023EC1" w14:textId="77777777" w:rsidR="003E1874" w:rsidRPr="00B30C14" w:rsidRDefault="003E1874" w:rsidP="003E1874">
      <w:pPr>
        <w:spacing w:after="0" w:line="240" w:lineRule="auto"/>
        <w:contextualSpacing/>
        <w:jc w:val="both"/>
        <w:rPr>
          <w:rFonts w:eastAsia="Calibri" w:cs="Times New Roman"/>
          <w:b/>
          <w:sz w:val="20"/>
          <w:szCs w:val="20"/>
          <w:lang w:val="en-IE"/>
        </w:rPr>
      </w:pPr>
      <w:r w:rsidRPr="00B30C14">
        <w:rPr>
          <w:rFonts w:eastAsia="Calibri" w:cs="Times New Roman"/>
          <w:b/>
          <w:sz w:val="20"/>
          <w:szCs w:val="20"/>
          <w:lang w:val="en-IE"/>
        </w:rPr>
        <w:t>3.</w:t>
      </w:r>
      <w:r w:rsidRPr="00B30C14">
        <w:rPr>
          <w:rFonts w:eastAsia="Calibri" w:cs="Times New Roman"/>
          <w:b/>
          <w:sz w:val="20"/>
          <w:szCs w:val="20"/>
          <w:lang w:val="en-IE"/>
        </w:rPr>
        <w:tab/>
        <w:t xml:space="preserve">General criteria    </w:t>
      </w:r>
    </w:p>
    <w:p w14:paraId="102E296A" w14:textId="77777777" w:rsidR="003E1874" w:rsidRDefault="003E1874" w:rsidP="003E1874">
      <w:pPr>
        <w:spacing w:after="0" w:line="240" w:lineRule="auto"/>
        <w:contextualSpacing/>
        <w:jc w:val="both"/>
        <w:rPr>
          <w:rFonts w:eastAsia="Calibri" w:cs="Times New Roman"/>
          <w:sz w:val="20"/>
          <w:szCs w:val="20"/>
          <w:lang w:val="en-IE"/>
        </w:rPr>
      </w:pPr>
    </w:p>
    <w:p w14:paraId="55F77CEE" w14:textId="77777777" w:rsidR="00380D96" w:rsidRDefault="00380D96" w:rsidP="003E1874">
      <w:pPr>
        <w:spacing w:after="0" w:line="240" w:lineRule="auto"/>
        <w:contextualSpacing/>
        <w:jc w:val="both"/>
        <w:rPr>
          <w:rFonts w:eastAsia="Calibri" w:cs="Times New Roman"/>
          <w:sz w:val="20"/>
          <w:szCs w:val="20"/>
          <w:lang w:val="en-IE"/>
        </w:rPr>
      </w:pPr>
    </w:p>
    <w:p w14:paraId="1280A3DC" w14:textId="77777777" w:rsidR="00380D96" w:rsidRPr="00380D96" w:rsidRDefault="00F0256F" w:rsidP="00F94B44">
      <w:pPr>
        <w:spacing w:after="0" w:line="240" w:lineRule="auto"/>
        <w:ind w:left="1440" w:hanging="720"/>
        <w:contextualSpacing/>
        <w:jc w:val="both"/>
        <w:rPr>
          <w:rFonts w:eastAsia="Calibri" w:cs="Times New Roman"/>
          <w:sz w:val="20"/>
          <w:szCs w:val="20"/>
          <w:lang w:val="en-IE"/>
        </w:rPr>
      </w:pPr>
      <w:r>
        <w:rPr>
          <w:rFonts w:eastAsia="Calibri" w:cs="Times New Roman"/>
          <w:sz w:val="20"/>
          <w:szCs w:val="20"/>
          <w:lang w:val="en-IE"/>
        </w:rPr>
        <w:t>3.1</w:t>
      </w:r>
      <w:r>
        <w:rPr>
          <w:rFonts w:eastAsia="Calibri" w:cs="Times New Roman"/>
          <w:sz w:val="20"/>
          <w:szCs w:val="20"/>
          <w:lang w:val="en-IE"/>
        </w:rPr>
        <w:tab/>
      </w:r>
      <w:r w:rsidR="00380D96" w:rsidRPr="00380D96">
        <w:rPr>
          <w:rFonts w:eastAsia="Calibri" w:cs="Times New Roman"/>
          <w:sz w:val="20"/>
          <w:szCs w:val="20"/>
          <w:lang w:val="en-IE"/>
        </w:rPr>
        <w:t xml:space="preserve">The </w:t>
      </w:r>
      <w:r>
        <w:rPr>
          <w:rFonts w:eastAsia="Calibri" w:cs="Times New Roman"/>
          <w:sz w:val="20"/>
          <w:szCs w:val="20"/>
          <w:lang w:val="en-IE"/>
        </w:rPr>
        <w:t xml:space="preserve">Dressage </w:t>
      </w:r>
      <w:r w:rsidR="00380D96" w:rsidRPr="00380D96">
        <w:rPr>
          <w:rFonts w:eastAsia="Calibri" w:cs="Times New Roman"/>
          <w:sz w:val="20"/>
          <w:szCs w:val="20"/>
          <w:lang w:val="en-IE"/>
        </w:rPr>
        <w:t xml:space="preserve">High Performance Director </w:t>
      </w:r>
      <w:r w:rsidR="007E05DA">
        <w:rPr>
          <w:rFonts w:eastAsia="Calibri" w:cs="Times New Roman"/>
          <w:sz w:val="20"/>
          <w:szCs w:val="20"/>
          <w:lang w:val="en-IE"/>
        </w:rPr>
        <w:t xml:space="preserve">is the sole selector of combinations based on results. The Dressage HPD </w:t>
      </w:r>
      <w:r w:rsidR="00380D96" w:rsidRPr="00380D96">
        <w:rPr>
          <w:rFonts w:eastAsia="Calibri" w:cs="Times New Roman"/>
          <w:sz w:val="20"/>
          <w:szCs w:val="20"/>
          <w:lang w:val="en-IE"/>
        </w:rPr>
        <w:t xml:space="preserve">reserves the right to remove a combination from </w:t>
      </w:r>
      <w:r>
        <w:rPr>
          <w:rFonts w:eastAsia="Calibri" w:cs="Times New Roman"/>
          <w:sz w:val="20"/>
          <w:szCs w:val="20"/>
          <w:lang w:val="en-IE"/>
        </w:rPr>
        <w:t>any of the squads listed above,</w:t>
      </w:r>
      <w:r w:rsidR="00380D96" w:rsidRPr="00380D96">
        <w:rPr>
          <w:rFonts w:eastAsia="Calibri" w:cs="Times New Roman"/>
          <w:sz w:val="20"/>
          <w:szCs w:val="20"/>
          <w:lang w:val="en-IE"/>
        </w:rPr>
        <w:t xml:space="preserve"> if the combination is deemed to have made insufficient progress</w:t>
      </w:r>
      <w:r>
        <w:rPr>
          <w:rFonts w:eastAsia="Calibri" w:cs="Times New Roman"/>
          <w:sz w:val="20"/>
          <w:szCs w:val="20"/>
          <w:lang w:val="en-IE"/>
        </w:rPr>
        <w:t xml:space="preserve"> </w:t>
      </w:r>
      <w:r w:rsidR="007E05DA">
        <w:rPr>
          <w:rFonts w:eastAsia="Calibri" w:cs="Times New Roman"/>
          <w:sz w:val="20"/>
          <w:szCs w:val="20"/>
          <w:lang w:val="en-IE"/>
        </w:rPr>
        <w:t xml:space="preserve">or has lost competitive form. </w:t>
      </w:r>
      <w:r>
        <w:rPr>
          <w:rFonts w:eastAsia="Calibri" w:cs="Times New Roman"/>
          <w:sz w:val="20"/>
          <w:szCs w:val="20"/>
          <w:lang w:val="en-IE"/>
        </w:rPr>
        <w:t xml:space="preserve"> </w:t>
      </w:r>
    </w:p>
    <w:p w14:paraId="6C1AE9E3" w14:textId="77777777" w:rsidR="00380D96" w:rsidRPr="00380D96" w:rsidRDefault="00F0256F" w:rsidP="007E05DA">
      <w:pPr>
        <w:spacing w:after="0" w:line="240" w:lineRule="auto"/>
        <w:ind w:left="1440" w:hanging="720"/>
        <w:contextualSpacing/>
        <w:jc w:val="both"/>
        <w:rPr>
          <w:rFonts w:eastAsia="Calibri" w:cs="Times New Roman"/>
          <w:sz w:val="20"/>
          <w:szCs w:val="20"/>
          <w:lang w:val="en-IE"/>
        </w:rPr>
      </w:pPr>
      <w:r>
        <w:rPr>
          <w:rFonts w:eastAsia="Calibri" w:cs="Times New Roman"/>
          <w:sz w:val="20"/>
          <w:szCs w:val="20"/>
          <w:lang w:val="en-IE"/>
        </w:rPr>
        <w:t>3.2</w:t>
      </w:r>
      <w:r>
        <w:rPr>
          <w:rFonts w:eastAsia="Calibri" w:cs="Times New Roman"/>
          <w:sz w:val="20"/>
          <w:szCs w:val="20"/>
          <w:lang w:val="en-IE"/>
        </w:rPr>
        <w:tab/>
      </w:r>
      <w:r w:rsidR="007E05DA">
        <w:rPr>
          <w:rFonts w:eastAsia="Calibri" w:cs="Times New Roman"/>
          <w:sz w:val="20"/>
          <w:szCs w:val="20"/>
          <w:lang w:val="en-IE"/>
        </w:rPr>
        <w:t xml:space="preserve">The Squad listings will be reviewed on a quarterly basis. </w:t>
      </w:r>
    </w:p>
    <w:p w14:paraId="5F8BA7CB" w14:textId="77777777" w:rsidR="00F94B44" w:rsidRPr="00380D96" w:rsidRDefault="00F0256F" w:rsidP="00F94B44">
      <w:pPr>
        <w:spacing w:after="0" w:line="240" w:lineRule="auto"/>
        <w:ind w:left="1440" w:hanging="720"/>
        <w:contextualSpacing/>
        <w:jc w:val="both"/>
        <w:rPr>
          <w:rFonts w:eastAsia="Calibri" w:cs="Times New Roman"/>
          <w:sz w:val="20"/>
          <w:szCs w:val="20"/>
          <w:lang w:val="en-IE"/>
        </w:rPr>
      </w:pPr>
      <w:r>
        <w:rPr>
          <w:rFonts w:eastAsia="Calibri" w:cs="Times New Roman"/>
          <w:sz w:val="20"/>
          <w:szCs w:val="20"/>
          <w:lang w:val="en-IE"/>
        </w:rPr>
        <w:t>3.3</w:t>
      </w:r>
      <w:r>
        <w:rPr>
          <w:rFonts w:eastAsia="Calibri" w:cs="Times New Roman"/>
          <w:sz w:val="20"/>
          <w:szCs w:val="20"/>
          <w:lang w:val="en-IE"/>
        </w:rPr>
        <w:tab/>
      </w:r>
      <w:r w:rsidR="00380D96" w:rsidRPr="00380D96">
        <w:rPr>
          <w:rFonts w:eastAsia="Calibri" w:cs="Times New Roman"/>
          <w:sz w:val="20"/>
          <w:szCs w:val="20"/>
          <w:lang w:val="en-IE"/>
        </w:rPr>
        <w:t>It must be clear that the Combination is open to improvement and has demonstrated the ability to improve from trai</w:t>
      </w:r>
      <w:r w:rsidR="007E05DA">
        <w:rPr>
          <w:rFonts w:eastAsia="Calibri" w:cs="Times New Roman"/>
          <w:sz w:val="20"/>
          <w:szCs w:val="20"/>
          <w:lang w:val="en-IE"/>
        </w:rPr>
        <w:t>ning, and the support of the HPD</w:t>
      </w:r>
      <w:r w:rsidR="00380D96" w:rsidRPr="00380D96">
        <w:rPr>
          <w:rFonts w:eastAsia="Calibri" w:cs="Times New Roman"/>
          <w:sz w:val="20"/>
          <w:szCs w:val="20"/>
          <w:lang w:val="en-IE"/>
        </w:rPr>
        <w:t xml:space="preserve">, where available. </w:t>
      </w:r>
    </w:p>
    <w:p w14:paraId="0BB0FA2E" w14:textId="566061B4" w:rsidR="00380D96" w:rsidRPr="00380D96" w:rsidRDefault="00F94B44" w:rsidP="00F94B44">
      <w:pPr>
        <w:spacing w:after="0" w:line="240" w:lineRule="auto"/>
        <w:ind w:left="1440" w:hanging="720"/>
        <w:contextualSpacing/>
        <w:jc w:val="both"/>
        <w:rPr>
          <w:rFonts w:eastAsia="Calibri" w:cs="Times New Roman"/>
          <w:sz w:val="20"/>
          <w:szCs w:val="20"/>
          <w:lang w:val="en-IE"/>
        </w:rPr>
      </w:pPr>
      <w:r>
        <w:rPr>
          <w:rFonts w:eastAsia="Calibri" w:cs="Times New Roman"/>
          <w:sz w:val="20"/>
          <w:szCs w:val="20"/>
          <w:lang w:val="en-IE"/>
        </w:rPr>
        <w:t>3.4</w:t>
      </w:r>
      <w:r w:rsidR="00380D96" w:rsidRPr="00380D96">
        <w:rPr>
          <w:rFonts w:eastAsia="Calibri" w:cs="Times New Roman"/>
          <w:sz w:val="20"/>
          <w:szCs w:val="20"/>
          <w:lang w:val="en-IE"/>
        </w:rPr>
        <w:tab/>
        <w:t xml:space="preserve">Combinations that </w:t>
      </w:r>
      <w:r>
        <w:rPr>
          <w:rFonts w:eastAsia="Calibri" w:cs="Times New Roman"/>
          <w:sz w:val="20"/>
          <w:szCs w:val="20"/>
          <w:lang w:val="en-IE"/>
        </w:rPr>
        <w:t xml:space="preserve">are not currently listed on any of the squads </w:t>
      </w:r>
      <w:r w:rsidR="00380D96" w:rsidRPr="00380D96">
        <w:rPr>
          <w:rFonts w:eastAsia="Calibri" w:cs="Times New Roman"/>
          <w:sz w:val="20"/>
          <w:szCs w:val="20"/>
          <w:lang w:val="en-IE"/>
        </w:rPr>
        <w:t>may be i</w:t>
      </w:r>
      <w:r>
        <w:rPr>
          <w:rFonts w:eastAsia="Calibri" w:cs="Times New Roman"/>
          <w:sz w:val="20"/>
          <w:szCs w:val="20"/>
          <w:lang w:val="en-IE"/>
        </w:rPr>
        <w:t xml:space="preserve">nvited to join </w:t>
      </w:r>
      <w:r w:rsidR="00380D96" w:rsidRPr="00380D96">
        <w:rPr>
          <w:rFonts w:eastAsia="Calibri" w:cs="Times New Roman"/>
          <w:sz w:val="20"/>
          <w:szCs w:val="20"/>
          <w:lang w:val="en-IE"/>
        </w:rPr>
        <w:t xml:space="preserve">at any time. This invitation will </w:t>
      </w:r>
      <w:r w:rsidR="00312888">
        <w:rPr>
          <w:rFonts w:eastAsia="Calibri" w:cs="Times New Roman"/>
          <w:sz w:val="20"/>
          <w:szCs w:val="20"/>
          <w:lang w:val="en-IE"/>
        </w:rPr>
        <w:t>at the discretion of the High Performance Director with consideration given to</w:t>
      </w:r>
      <w:r w:rsidR="00380D96" w:rsidRPr="00380D96">
        <w:rPr>
          <w:rFonts w:eastAsia="Calibri" w:cs="Times New Roman"/>
          <w:sz w:val="20"/>
          <w:szCs w:val="20"/>
          <w:lang w:val="en-IE"/>
        </w:rPr>
        <w:t xml:space="preserve"> </w:t>
      </w:r>
      <w:r w:rsidR="00312888">
        <w:rPr>
          <w:rFonts w:eastAsia="Calibri" w:cs="Times New Roman"/>
          <w:sz w:val="20"/>
          <w:szCs w:val="20"/>
          <w:lang w:val="en-IE"/>
        </w:rPr>
        <w:t xml:space="preserve">performances, </w:t>
      </w:r>
      <w:r w:rsidR="00380D96" w:rsidRPr="00380D96">
        <w:rPr>
          <w:rFonts w:eastAsia="Calibri" w:cs="Times New Roman"/>
          <w:sz w:val="20"/>
          <w:szCs w:val="20"/>
          <w:lang w:val="en-IE"/>
        </w:rPr>
        <w:t>attention to detail with regard to performance planning, team player orientation a</w:t>
      </w:r>
      <w:r>
        <w:rPr>
          <w:rFonts w:eastAsia="Calibri" w:cs="Times New Roman"/>
          <w:sz w:val="20"/>
          <w:szCs w:val="20"/>
          <w:lang w:val="en-IE"/>
        </w:rPr>
        <w:t xml:space="preserve">nd the capability to perform </w:t>
      </w:r>
      <w:r w:rsidR="00380D96" w:rsidRPr="00380D96">
        <w:rPr>
          <w:rFonts w:eastAsia="Calibri" w:cs="Times New Roman"/>
          <w:sz w:val="20"/>
          <w:szCs w:val="20"/>
          <w:lang w:val="en-IE"/>
        </w:rPr>
        <w:t>under pressure. The HPD reserves the right to add additional combinations at any time.</w:t>
      </w:r>
    </w:p>
    <w:p w14:paraId="1F7A6B9D" w14:textId="77777777" w:rsidR="00380D96" w:rsidRDefault="00F94B44" w:rsidP="00F94B44">
      <w:pPr>
        <w:spacing w:after="0" w:line="240" w:lineRule="auto"/>
        <w:ind w:left="1440" w:hanging="720"/>
        <w:contextualSpacing/>
        <w:jc w:val="both"/>
        <w:rPr>
          <w:rFonts w:eastAsia="Calibri" w:cs="Times New Roman"/>
          <w:sz w:val="20"/>
          <w:szCs w:val="20"/>
          <w:lang w:val="en-IE"/>
        </w:rPr>
      </w:pPr>
      <w:r>
        <w:rPr>
          <w:rFonts w:eastAsia="Calibri" w:cs="Times New Roman"/>
          <w:sz w:val="20"/>
          <w:szCs w:val="20"/>
          <w:lang w:val="en-IE"/>
        </w:rPr>
        <w:t>3.5</w:t>
      </w:r>
      <w:r w:rsidR="00380D96" w:rsidRPr="00380D96">
        <w:rPr>
          <w:rFonts w:eastAsia="Calibri" w:cs="Times New Roman"/>
          <w:sz w:val="20"/>
          <w:szCs w:val="20"/>
          <w:lang w:val="en-IE"/>
        </w:rPr>
        <w:tab/>
      </w:r>
      <w:r>
        <w:rPr>
          <w:rFonts w:eastAsia="Calibri" w:cs="Times New Roman"/>
          <w:sz w:val="20"/>
          <w:szCs w:val="20"/>
          <w:lang w:val="en-IE"/>
        </w:rPr>
        <w:t xml:space="preserve">Any Dressage Athlete is </w:t>
      </w:r>
      <w:r w:rsidR="00380D96" w:rsidRPr="00380D96">
        <w:rPr>
          <w:rFonts w:eastAsia="Calibri" w:cs="Times New Roman"/>
          <w:sz w:val="20"/>
          <w:szCs w:val="20"/>
          <w:lang w:val="en-IE"/>
        </w:rPr>
        <w:t xml:space="preserve">free to discuss with the HP Director the requirements which they need to achieve to be </w:t>
      </w:r>
      <w:r>
        <w:rPr>
          <w:rFonts w:eastAsia="Calibri" w:cs="Times New Roman"/>
          <w:sz w:val="20"/>
          <w:szCs w:val="20"/>
          <w:lang w:val="en-IE"/>
        </w:rPr>
        <w:t xml:space="preserve">considered for inclusion on any of the listed squads. </w:t>
      </w:r>
    </w:p>
    <w:p w14:paraId="367F22A7" w14:textId="77777777" w:rsidR="00F94B44" w:rsidRDefault="00F94B44" w:rsidP="00F94B44">
      <w:pPr>
        <w:spacing w:after="0" w:line="240" w:lineRule="auto"/>
        <w:ind w:left="1440" w:hanging="720"/>
        <w:contextualSpacing/>
        <w:jc w:val="both"/>
        <w:rPr>
          <w:rFonts w:eastAsia="Calibri" w:cs="Times New Roman"/>
          <w:sz w:val="20"/>
          <w:szCs w:val="20"/>
          <w:lang w:val="en-IE"/>
        </w:rPr>
      </w:pPr>
      <w:r>
        <w:rPr>
          <w:rFonts w:eastAsia="Calibri" w:cs="Times New Roman"/>
          <w:sz w:val="20"/>
          <w:szCs w:val="20"/>
          <w:lang w:val="en-IE"/>
        </w:rPr>
        <w:t>3.6</w:t>
      </w:r>
      <w:r>
        <w:rPr>
          <w:rFonts w:eastAsia="Calibri" w:cs="Times New Roman"/>
          <w:sz w:val="20"/>
          <w:szCs w:val="20"/>
          <w:lang w:val="en-IE"/>
        </w:rPr>
        <w:tab/>
      </w:r>
      <w:r w:rsidR="00F0256F" w:rsidRPr="00F0256F">
        <w:rPr>
          <w:rFonts w:eastAsia="Calibri" w:cs="Times New Roman"/>
          <w:sz w:val="20"/>
          <w:szCs w:val="20"/>
          <w:lang w:val="en-IE"/>
        </w:rPr>
        <w:t xml:space="preserve">For all </w:t>
      </w:r>
      <w:r>
        <w:rPr>
          <w:rFonts w:eastAsia="Calibri" w:cs="Times New Roman"/>
          <w:sz w:val="20"/>
          <w:szCs w:val="20"/>
          <w:lang w:val="en-IE"/>
        </w:rPr>
        <w:t xml:space="preserve">listed </w:t>
      </w:r>
      <w:r w:rsidR="00F0256F" w:rsidRPr="00F0256F">
        <w:rPr>
          <w:rFonts w:eastAsia="Calibri" w:cs="Times New Roman"/>
          <w:sz w:val="20"/>
          <w:szCs w:val="20"/>
          <w:lang w:val="en-IE"/>
        </w:rPr>
        <w:t xml:space="preserve">Squads, meeting these criteria </w:t>
      </w:r>
      <w:r>
        <w:rPr>
          <w:rFonts w:eastAsia="Calibri" w:cs="Times New Roman"/>
          <w:sz w:val="20"/>
          <w:szCs w:val="20"/>
          <w:lang w:val="en-IE"/>
        </w:rPr>
        <w:t xml:space="preserve">is not a guarantee of selection </w:t>
      </w:r>
      <w:r w:rsidR="00F0256F" w:rsidRPr="00F0256F">
        <w:rPr>
          <w:rFonts w:eastAsia="Calibri" w:cs="Times New Roman"/>
          <w:sz w:val="20"/>
          <w:szCs w:val="20"/>
          <w:lang w:val="en-IE"/>
        </w:rPr>
        <w:t xml:space="preserve">onto </w:t>
      </w:r>
      <w:r>
        <w:rPr>
          <w:rFonts w:eastAsia="Calibri" w:cs="Times New Roman"/>
          <w:sz w:val="20"/>
          <w:szCs w:val="20"/>
          <w:lang w:val="en-IE"/>
        </w:rPr>
        <w:t>any other squad or team</w:t>
      </w:r>
      <w:r w:rsidR="00F0256F" w:rsidRPr="00F0256F">
        <w:rPr>
          <w:rFonts w:eastAsia="Calibri" w:cs="Times New Roman"/>
          <w:sz w:val="20"/>
          <w:szCs w:val="20"/>
          <w:lang w:val="en-IE"/>
        </w:rPr>
        <w:t>.</w:t>
      </w:r>
    </w:p>
    <w:p w14:paraId="4661387C" w14:textId="77777777" w:rsidR="00F94B44" w:rsidRDefault="00F94B44" w:rsidP="00F94B44">
      <w:pPr>
        <w:spacing w:after="0" w:line="240" w:lineRule="auto"/>
        <w:ind w:left="1440" w:hanging="720"/>
        <w:contextualSpacing/>
        <w:jc w:val="both"/>
        <w:rPr>
          <w:rFonts w:eastAsia="Calibri" w:cs="Times New Roman"/>
          <w:b/>
          <w:i/>
          <w:sz w:val="20"/>
          <w:szCs w:val="20"/>
          <w:lang w:val="en-IE"/>
        </w:rPr>
      </w:pPr>
      <w:r>
        <w:rPr>
          <w:rFonts w:eastAsia="Calibri" w:cs="Times New Roman"/>
          <w:sz w:val="20"/>
          <w:szCs w:val="20"/>
          <w:lang w:val="en-IE"/>
        </w:rPr>
        <w:t>3.7</w:t>
      </w:r>
      <w:r>
        <w:rPr>
          <w:rFonts w:eastAsia="Calibri" w:cs="Times New Roman"/>
          <w:sz w:val="20"/>
          <w:szCs w:val="20"/>
          <w:lang w:val="en-IE"/>
        </w:rPr>
        <w:tab/>
      </w:r>
      <w:r w:rsidR="003E1874" w:rsidRPr="00B30C14">
        <w:rPr>
          <w:rFonts w:eastAsia="Calibri" w:cs="Times New Roman"/>
          <w:sz w:val="20"/>
          <w:szCs w:val="20"/>
          <w:lang w:val="en-IE"/>
        </w:rPr>
        <w:t>Horses must be sound and fit to compete to the satisfaction of</w:t>
      </w:r>
      <w:r w:rsidR="003E1874" w:rsidRPr="00B30C14">
        <w:rPr>
          <w:rFonts w:eastAsia="Calibri" w:cs="Times New Roman"/>
          <w:b/>
          <w:sz w:val="20"/>
          <w:szCs w:val="20"/>
          <w:lang w:val="en-IE"/>
        </w:rPr>
        <w:t xml:space="preserve"> </w:t>
      </w:r>
      <w:r w:rsidR="003E1874" w:rsidRPr="00B30C14">
        <w:rPr>
          <w:rFonts w:eastAsia="Calibri" w:cs="Times New Roman"/>
          <w:sz w:val="20"/>
          <w:szCs w:val="20"/>
          <w:lang w:val="en-IE"/>
        </w:rPr>
        <w:t xml:space="preserve">the HSI Team Vet or his designate. Athletes and owners must be prepared to submit their horses for fitness assessments by the HSI Team Vet or his designate and to submit a full veterinary history, as requested. </w:t>
      </w:r>
      <w:r w:rsidR="003E1874" w:rsidRPr="00B30C14">
        <w:rPr>
          <w:rFonts w:eastAsia="Calibri" w:cs="Times New Roman"/>
          <w:b/>
          <w:i/>
          <w:sz w:val="20"/>
          <w:szCs w:val="20"/>
          <w:lang w:val="en-IE"/>
        </w:rPr>
        <w:t xml:space="preserve"> </w:t>
      </w:r>
    </w:p>
    <w:p w14:paraId="1AC0C265" w14:textId="77777777" w:rsidR="007E05DA" w:rsidRDefault="007E05DA" w:rsidP="007E05DA">
      <w:pPr>
        <w:spacing w:after="0" w:line="240" w:lineRule="auto"/>
        <w:ind w:left="1440" w:hanging="720"/>
        <w:contextualSpacing/>
        <w:jc w:val="both"/>
        <w:rPr>
          <w:rFonts w:eastAsia="Calibri" w:cs="Times New Roman"/>
          <w:sz w:val="20"/>
          <w:szCs w:val="20"/>
          <w:lang w:val="en-IE"/>
        </w:rPr>
      </w:pPr>
      <w:r>
        <w:rPr>
          <w:rFonts w:eastAsia="Calibri" w:cs="Times New Roman"/>
          <w:sz w:val="20"/>
          <w:szCs w:val="20"/>
          <w:lang w:val="en-IE"/>
        </w:rPr>
        <w:t>3.8</w:t>
      </w:r>
      <w:r>
        <w:rPr>
          <w:rFonts w:eastAsia="Calibri" w:cs="Times New Roman"/>
          <w:sz w:val="20"/>
          <w:szCs w:val="20"/>
          <w:lang w:val="en-IE"/>
        </w:rPr>
        <w:tab/>
      </w:r>
      <w:r w:rsidRPr="007E05DA">
        <w:rPr>
          <w:rFonts w:eastAsia="Calibri" w:cs="Times New Roman"/>
          <w:sz w:val="20"/>
          <w:szCs w:val="20"/>
          <w:lang w:val="en-IE"/>
        </w:rPr>
        <w:t>Athletes are required to inform the HPD and HSI Team Vet of any injury or unsoundness of a listed squad horse immediately. Non-disclosure of veterinary matters may warrant removal from the squad with immediate effect. The HPD in consultation with the HSI Team Vet may request that the squad horse be presented for veterinary assessment, at the cost of the athlete. In the event, that the Team Vet is of the opinion that the squad horse requires a rehabilitation period that is longer than 8 weeks, the HPD reserves his right to remove the athlete combination from the squad. The HPD decision is final.</w:t>
      </w:r>
    </w:p>
    <w:p w14:paraId="6FEE4BE5" w14:textId="77777777" w:rsidR="00F94B44" w:rsidRDefault="00F94B44" w:rsidP="00F94B44">
      <w:pPr>
        <w:spacing w:after="0" w:line="240" w:lineRule="auto"/>
        <w:ind w:left="1440" w:hanging="720"/>
        <w:contextualSpacing/>
        <w:jc w:val="both"/>
        <w:rPr>
          <w:rFonts w:eastAsia="Calibri" w:cs="Times New Roman"/>
          <w:sz w:val="20"/>
          <w:szCs w:val="20"/>
          <w:lang w:val="en-IE"/>
        </w:rPr>
      </w:pPr>
      <w:r>
        <w:rPr>
          <w:rFonts w:eastAsia="Calibri" w:cs="Times New Roman"/>
          <w:sz w:val="20"/>
          <w:szCs w:val="20"/>
          <w:lang w:val="en-IE"/>
        </w:rPr>
        <w:t>3.9</w:t>
      </w:r>
      <w:r>
        <w:rPr>
          <w:rFonts w:eastAsia="Calibri" w:cs="Times New Roman"/>
          <w:sz w:val="20"/>
          <w:szCs w:val="20"/>
          <w:lang w:val="en-IE"/>
        </w:rPr>
        <w:tab/>
      </w:r>
      <w:r w:rsidR="009A395E" w:rsidRPr="00B30C14">
        <w:rPr>
          <w:rFonts w:eastAsia="Calibri" w:cs="Times New Roman"/>
          <w:sz w:val="20"/>
          <w:szCs w:val="20"/>
          <w:lang w:val="en-IE"/>
        </w:rPr>
        <w:t>Squad Athletes agree</w:t>
      </w:r>
      <w:r w:rsidR="003E1874" w:rsidRPr="00B30C14">
        <w:rPr>
          <w:rFonts w:eastAsia="Calibri" w:cs="Times New Roman"/>
          <w:sz w:val="20"/>
          <w:szCs w:val="20"/>
          <w:lang w:val="en-IE"/>
        </w:rPr>
        <w:t xml:space="preserve"> that he/she will not comment publicly on </w:t>
      </w:r>
      <w:r w:rsidR="003E1874" w:rsidRPr="00B30C14">
        <w:rPr>
          <w:rFonts w:eastAsia="Calibri" w:cs="Times New Roman"/>
          <w:b/>
          <w:sz w:val="20"/>
          <w:szCs w:val="20"/>
          <w:lang w:val="en-IE"/>
        </w:rPr>
        <w:t>any issue</w:t>
      </w:r>
      <w:r w:rsidR="003E1874" w:rsidRPr="00B30C14">
        <w:rPr>
          <w:rFonts w:eastAsia="Calibri" w:cs="Times New Roman"/>
          <w:sz w:val="20"/>
          <w:szCs w:val="20"/>
          <w:lang w:val="en-IE"/>
        </w:rPr>
        <w:t xml:space="preserve"> or concern he/she may have unless or until it is resolved </w:t>
      </w:r>
      <w:r w:rsidR="003E1874" w:rsidRPr="00B30C14">
        <w:rPr>
          <w:rFonts w:eastAsia="Calibri" w:cs="Times New Roman"/>
          <w:b/>
          <w:sz w:val="20"/>
          <w:szCs w:val="20"/>
          <w:lang w:val="en-IE"/>
        </w:rPr>
        <w:t>to the satisfaction of both the Athlete and HSI.</w:t>
      </w:r>
    </w:p>
    <w:p w14:paraId="23E27AAB" w14:textId="77777777" w:rsidR="00F94B44" w:rsidRDefault="00F94B44" w:rsidP="00F94B44">
      <w:pPr>
        <w:spacing w:after="0" w:line="240" w:lineRule="auto"/>
        <w:ind w:left="1440" w:hanging="720"/>
        <w:contextualSpacing/>
        <w:jc w:val="both"/>
        <w:rPr>
          <w:rFonts w:eastAsia="Calibri" w:cs="Times New Roman"/>
          <w:sz w:val="20"/>
          <w:szCs w:val="20"/>
          <w:lang w:val="en-IE"/>
        </w:rPr>
      </w:pPr>
      <w:r>
        <w:rPr>
          <w:rFonts w:eastAsia="Calibri" w:cs="Times New Roman"/>
          <w:sz w:val="20"/>
          <w:szCs w:val="20"/>
          <w:lang w:val="en-IE"/>
        </w:rPr>
        <w:lastRenderedPageBreak/>
        <w:t>3.10</w:t>
      </w:r>
      <w:r>
        <w:rPr>
          <w:rFonts w:eastAsia="Calibri" w:cs="Times New Roman"/>
          <w:sz w:val="20"/>
          <w:szCs w:val="20"/>
          <w:lang w:val="en-IE"/>
        </w:rPr>
        <w:tab/>
        <w:t>Subject to clause 3.9</w:t>
      </w:r>
      <w:r w:rsidR="003E1874" w:rsidRPr="00B30C14">
        <w:rPr>
          <w:rFonts w:eastAsia="Calibri" w:cs="Times New Roman"/>
          <w:sz w:val="20"/>
          <w:szCs w:val="20"/>
          <w:lang w:val="en-IE"/>
        </w:rPr>
        <w:t xml:space="preserve">, </w:t>
      </w:r>
      <w:r w:rsidR="009A395E" w:rsidRPr="00B30C14">
        <w:rPr>
          <w:rFonts w:eastAsia="Calibri" w:cs="Times New Roman"/>
          <w:sz w:val="20"/>
          <w:szCs w:val="20"/>
          <w:lang w:val="en-IE"/>
        </w:rPr>
        <w:t xml:space="preserve">Squad Athletes acknowledge and agree </w:t>
      </w:r>
      <w:r w:rsidR="003E1874" w:rsidRPr="00B30C14">
        <w:rPr>
          <w:rFonts w:eastAsia="Calibri" w:cs="Times New Roman"/>
          <w:sz w:val="20"/>
          <w:szCs w:val="20"/>
          <w:lang w:val="en-IE"/>
        </w:rPr>
        <w:t>that despite anyt</w:t>
      </w:r>
      <w:r w:rsidR="009A395E" w:rsidRPr="00B30C14">
        <w:rPr>
          <w:rFonts w:eastAsia="Calibri" w:cs="Times New Roman"/>
          <w:sz w:val="20"/>
          <w:szCs w:val="20"/>
          <w:lang w:val="en-IE"/>
        </w:rPr>
        <w:t xml:space="preserve">hing else in this Criteria, Squad </w:t>
      </w:r>
      <w:r w:rsidR="003E1874" w:rsidRPr="00B30C14">
        <w:rPr>
          <w:rFonts w:eastAsia="Calibri" w:cs="Times New Roman"/>
          <w:sz w:val="20"/>
          <w:szCs w:val="20"/>
          <w:lang w:val="en-IE"/>
        </w:rPr>
        <w:t>Athlete</w:t>
      </w:r>
      <w:r w:rsidR="009A395E" w:rsidRPr="00B30C14">
        <w:rPr>
          <w:rFonts w:eastAsia="Calibri" w:cs="Times New Roman"/>
          <w:sz w:val="20"/>
          <w:szCs w:val="20"/>
          <w:lang w:val="en-IE"/>
        </w:rPr>
        <w:t>s</w:t>
      </w:r>
      <w:r w:rsidR="003E1874" w:rsidRPr="00B30C14">
        <w:rPr>
          <w:rFonts w:eastAsia="Calibri" w:cs="Times New Roman"/>
          <w:sz w:val="20"/>
          <w:szCs w:val="20"/>
          <w:lang w:val="en-IE"/>
        </w:rPr>
        <w:t xml:space="preserve"> will not make or provide adverse public comment on social media, national print or any other public forum, on any HSI matter related to the High Performance </w:t>
      </w:r>
      <w:r w:rsidR="007E05DA">
        <w:rPr>
          <w:rFonts w:eastAsia="Calibri" w:cs="Times New Roman"/>
          <w:sz w:val="20"/>
          <w:szCs w:val="20"/>
          <w:lang w:val="en-IE"/>
        </w:rPr>
        <w:t xml:space="preserve">Dressage </w:t>
      </w:r>
      <w:r w:rsidR="003E1874" w:rsidRPr="00B30C14">
        <w:rPr>
          <w:rFonts w:eastAsia="Calibri" w:cs="Times New Roman"/>
          <w:sz w:val="20"/>
          <w:szCs w:val="20"/>
          <w:lang w:val="en-IE"/>
        </w:rPr>
        <w:t>Programme and/or team to which he/she has been selected, including, but not only, any member of it, selection to it or performance of it. ‘Adverse’ in this clause means any comment which can be seen to be disparaging of, detrimental or pr</w:t>
      </w:r>
      <w:r w:rsidR="007E05DA">
        <w:rPr>
          <w:rFonts w:eastAsia="Calibri" w:cs="Times New Roman"/>
          <w:sz w:val="20"/>
          <w:szCs w:val="20"/>
          <w:lang w:val="en-IE"/>
        </w:rPr>
        <w:t>ejudicial to, the Team, the ‘HPD</w:t>
      </w:r>
      <w:r w:rsidR="003E1874" w:rsidRPr="00B30C14">
        <w:rPr>
          <w:rFonts w:eastAsia="Calibri" w:cs="Times New Roman"/>
          <w:sz w:val="20"/>
          <w:szCs w:val="20"/>
          <w:lang w:val="en-IE"/>
        </w:rPr>
        <w:t>’ and Horse Sport Ireland.</w:t>
      </w:r>
      <w:r w:rsidR="009A395E" w:rsidRPr="00B30C14">
        <w:rPr>
          <w:rFonts w:eastAsia="Calibri" w:cs="Times New Roman"/>
          <w:sz w:val="20"/>
          <w:szCs w:val="20"/>
          <w:lang w:val="en-IE"/>
        </w:rPr>
        <w:t xml:space="preserve"> Further, Athletes are bound by the Horse Sport Ireland Social Medi</w:t>
      </w:r>
      <w:r>
        <w:rPr>
          <w:rFonts w:eastAsia="Calibri" w:cs="Times New Roman"/>
          <w:sz w:val="20"/>
          <w:szCs w:val="20"/>
          <w:lang w:val="en-IE"/>
        </w:rPr>
        <w:t>a Policy, appended at Schedule 1</w:t>
      </w:r>
      <w:r w:rsidR="009A395E" w:rsidRPr="00B30C14">
        <w:rPr>
          <w:rFonts w:eastAsia="Calibri" w:cs="Times New Roman"/>
          <w:sz w:val="20"/>
          <w:szCs w:val="20"/>
          <w:lang w:val="en-IE"/>
        </w:rPr>
        <w:t xml:space="preserve">. </w:t>
      </w:r>
    </w:p>
    <w:p w14:paraId="4288A9F1" w14:textId="77777777" w:rsidR="00B95B66" w:rsidRDefault="00B95B66" w:rsidP="00F94B44">
      <w:pPr>
        <w:spacing w:after="0" w:line="240" w:lineRule="auto"/>
        <w:ind w:left="1440" w:hanging="720"/>
        <w:contextualSpacing/>
        <w:jc w:val="both"/>
        <w:rPr>
          <w:rFonts w:eastAsia="Calibri" w:cs="Times New Roman"/>
          <w:sz w:val="20"/>
          <w:szCs w:val="20"/>
          <w:lang w:val="en-IE"/>
        </w:rPr>
      </w:pPr>
      <w:r>
        <w:rPr>
          <w:rFonts w:eastAsia="Calibri" w:cs="Times New Roman"/>
          <w:sz w:val="20"/>
          <w:szCs w:val="20"/>
          <w:lang w:val="en-IE"/>
        </w:rPr>
        <w:t>3.11</w:t>
      </w:r>
      <w:r>
        <w:rPr>
          <w:rFonts w:eastAsia="Calibri" w:cs="Times New Roman"/>
          <w:sz w:val="20"/>
          <w:szCs w:val="20"/>
          <w:lang w:val="en-IE"/>
        </w:rPr>
        <w:tab/>
        <w:t xml:space="preserve">Athletes must hold or be entitled to Irish Citizenship. </w:t>
      </w:r>
    </w:p>
    <w:p w14:paraId="0FEC68C2" w14:textId="77777777" w:rsidR="00F94B44" w:rsidRDefault="00B95B66" w:rsidP="00F94B44">
      <w:pPr>
        <w:spacing w:after="0" w:line="240" w:lineRule="auto"/>
        <w:ind w:left="1440" w:hanging="720"/>
        <w:contextualSpacing/>
        <w:jc w:val="both"/>
        <w:rPr>
          <w:rFonts w:eastAsia="Calibri" w:cs="Times New Roman"/>
          <w:sz w:val="20"/>
          <w:szCs w:val="20"/>
          <w:lang w:val="en-IE"/>
        </w:rPr>
      </w:pPr>
      <w:r>
        <w:rPr>
          <w:rFonts w:eastAsia="Calibri" w:cs="Times New Roman"/>
          <w:sz w:val="20"/>
          <w:szCs w:val="20"/>
          <w:lang w:val="en-IE"/>
        </w:rPr>
        <w:t>3.12</w:t>
      </w:r>
      <w:r w:rsidR="00F94B44">
        <w:rPr>
          <w:rFonts w:eastAsia="Calibri" w:cs="Times New Roman"/>
          <w:sz w:val="20"/>
          <w:szCs w:val="20"/>
          <w:lang w:val="en-IE"/>
        </w:rPr>
        <w:tab/>
      </w:r>
      <w:r w:rsidR="007E05DA">
        <w:rPr>
          <w:rFonts w:eastAsia="Calibri" w:cs="Times New Roman"/>
          <w:sz w:val="20"/>
          <w:szCs w:val="20"/>
          <w:lang w:val="en-IE"/>
        </w:rPr>
        <w:t>Any change in the squad selection</w:t>
      </w:r>
      <w:r w:rsidR="003E1874" w:rsidRPr="00B30C14">
        <w:rPr>
          <w:rFonts w:eastAsia="Calibri" w:cs="Times New Roman"/>
          <w:sz w:val="20"/>
          <w:szCs w:val="20"/>
          <w:lang w:val="en-IE"/>
        </w:rPr>
        <w:t xml:space="preserve"> procedure[s] caused by a change in the </w:t>
      </w:r>
      <w:r w:rsidR="00031E0E" w:rsidRPr="00B30C14">
        <w:rPr>
          <w:rFonts w:eastAsia="Calibri" w:cs="Times New Roman"/>
          <w:sz w:val="20"/>
          <w:szCs w:val="20"/>
          <w:lang w:val="en-IE"/>
        </w:rPr>
        <w:t>FEI Rules</w:t>
      </w:r>
      <w:r w:rsidR="003E1874" w:rsidRPr="00B30C14">
        <w:rPr>
          <w:rFonts w:eastAsia="Calibri" w:cs="Times New Roman"/>
          <w:sz w:val="20"/>
          <w:szCs w:val="20"/>
          <w:lang w:val="en-IE"/>
        </w:rPr>
        <w:t xml:space="preserve"> will be immediately distributed to the relevant athletes. The selection criteria are based on the latest information available to HSI. However, selections are always subject to unforeseen, intervening circumstances, and realistically may not have accounted for every possible contingency. </w:t>
      </w:r>
    </w:p>
    <w:p w14:paraId="7B7B84A8" w14:textId="77777777" w:rsidR="003E1874" w:rsidRPr="00F94B44" w:rsidRDefault="00B95B66" w:rsidP="00F94B44">
      <w:pPr>
        <w:spacing w:after="0" w:line="240" w:lineRule="auto"/>
        <w:ind w:left="1440" w:hanging="720"/>
        <w:contextualSpacing/>
        <w:jc w:val="both"/>
        <w:rPr>
          <w:rFonts w:eastAsia="Calibri" w:cs="Times New Roman"/>
          <w:sz w:val="20"/>
          <w:szCs w:val="20"/>
          <w:lang w:val="en-IE"/>
        </w:rPr>
      </w:pPr>
      <w:r>
        <w:rPr>
          <w:rFonts w:eastAsia="Calibri" w:cs="Times New Roman"/>
          <w:sz w:val="20"/>
          <w:szCs w:val="20"/>
          <w:lang w:val="en-IE"/>
        </w:rPr>
        <w:t>3.13</w:t>
      </w:r>
      <w:r w:rsidR="00F94B44">
        <w:rPr>
          <w:rFonts w:eastAsia="Calibri" w:cs="Times New Roman"/>
          <w:sz w:val="20"/>
          <w:szCs w:val="20"/>
          <w:lang w:val="en-IE"/>
        </w:rPr>
        <w:tab/>
      </w:r>
      <w:r w:rsidR="003E1874" w:rsidRPr="00B30C14">
        <w:rPr>
          <w:rFonts w:eastAsia="Calibri" w:cs="Times New Roman"/>
          <w:sz w:val="20"/>
          <w:szCs w:val="20"/>
          <w:lang w:val="en-IE"/>
        </w:rPr>
        <w:t>As such, the criteria can be amended at any time by Horse Sport Ireland. In the event, that Horse Sport Ireland is of the opinion that such an amendment is necessary as a result of any change in the FEI guidelines; to give effect to the policy following discovery of a drafting error or oversight, or for any other reason determined to be in the best interests of Horse Sport Ireland. Horse Sport Ireland shall not be responsible, or liable in any way, to anyone as a result of any such amendment.</w:t>
      </w:r>
    </w:p>
    <w:p w14:paraId="4C9D2B59" w14:textId="77777777" w:rsidR="003E1874" w:rsidRPr="00B30C14" w:rsidRDefault="003E1874" w:rsidP="003E1874">
      <w:pPr>
        <w:spacing w:after="0" w:line="240" w:lineRule="auto"/>
        <w:ind w:left="1440" w:hanging="720"/>
        <w:contextualSpacing/>
        <w:jc w:val="both"/>
        <w:rPr>
          <w:rFonts w:eastAsia="Calibri" w:cs="Times New Roman"/>
          <w:b/>
          <w:sz w:val="20"/>
          <w:szCs w:val="20"/>
          <w:lang w:val="en-IE"/>
        </w:rPr>
      </w:pPr>
    </w:p>
    <w:p w14:paraId="4494DB29" w14:textId="77777777" w:rsidR="003E1874" w:rsidRPr="00B30C14" w:rsidRDefault="003E1874" w:rsidP="003E1874">
      <w:pPr>
        <w:spacing w:after="0" w:line="240" w:lineRule="auto"/>
        <w:jc w:val="both"/>
        <w:rPr>
          <w:rFonts w:eastAsia="Calibri" w:cs="Times New Roman"/>
          <w:b/>
          <w:sz w:val="20"/>
          <w:szCs w:val="20"/>
          <w:lang w:val="en-IE"/>
        </w:rPr>
      </w:pPr>
      <w:r w:rsidRPr="00B30C14">
        <w:rPr>
          <w:rFonts w:eastAsia="Calibri" w:cs="Times New Roman"/>
          <w:b/>
          <w:sz w:val="20"/>
          <w:szCs w:val="20"/>
          <w:lang w:val="en-IE"/>
        </w:rPr>
        <w:t>4.</w:t>
      </w:r>
      <w:r w:rsidRPr="00B30C14">
        <w:rPr>
          <w:rFonts w:eastAsia="Calibri" w:cs="Times New Roman"/>
          <w:b/>
          <w:sz w:val="20"/>
          <w:szCs w:val="20"/>
          <w:lang w:val="en-IE"/>
        </w:rPr>
        <w:tab/>
        <w:t xml:space="preserve">Squad Support </w:t>
      </w:r>
    </w:p>
    <w:p w14:paraId="1DA887F7" w14:textId="77777777" w:rsidR="003E1874" w:rsidRPr="00B30C14" w:rsidRDefault="003E1874" w:rsidP="003E1874">
      <w:pPr>
        <w:spacing w:after="0" w:line="240" w:lineRule="auto"/>
        <w:jc w:val="both"/>
        <w:rPr>
          <w:rFonts w:eastAsia="Calibri" w:cs="Times New Roman"/>
          <w:sz w:val="20"/>
          <w:szCs w:val="20"/>
          <w:lang w:val="en-IE"/>
        </w:rPr>
      </w:pPr>
    </w:p>
    <w:p w14:paraId="6574E0ED" w14:textId="77777777" w:rsidR="003E1874" w:rsidRPr="00B30C14" w:rsidRDefault="003E1874" w:rsidP="003E1874">
      <w:pPr>
        <w:spacing w:after="0" w:line="240" w:lineRule="auto"/>
        <w:ind w:left="1440" w:hanging="720"/>
        <w:jc w:val="both"/>
        <w:rPr>
          <w:rFonts w:eastAsia="Calibri" w:cs="Times New Roman"/>
          <w:sz w:val="20"/>
          <w:szCs w:val="20"/>
          <w:lang w:val="en-IE"/>
        </w:rPr>
      </w:pPr>
      <w:r w:rsidRPr="00B30C14">
        <w:rPr>
          <w:rFonts w:eastAsia="Calibri" w:cs="Times New Roman"/>
          <w:sz w:val="20"/>
          <w:szCs w:val="20"/>
          <w:lang w:val="en-IE"/>
        </w:rPr>
        <w:t>4.1</w:t>
      </w:r>
      <w:r w:rsidRPr="00B30C14">
        <w:rPr>
          <w:rFonts w:eastAsia="Calibri" w:cs="Times New Roman"/>
          <w:sz w:val="20"/>
          <w:szCs w:val="20"/>
          <w:lang w:val="en-IE"/>
        </w:rPr>
        <w:tab/>
        <w:t xml:space="preserve">The </w:t>
      </w:r>
      <w:r w:rsidR="007E05DA">
        <w:rPr>
          <w:rFonts w:eastAsia="Calibri" w:cs="Times New Roman"/>
          <w:sz w:val="20"/>
          <w:szCs w:val="20"/>
          <w:lang w:val="en-IE"/>
        </w:rPr>
        <w:t xml:space="preserve">Dressage </w:t>
      </w:r>
      <w:r w:rsidRPr="00B30C14">
        <w:rPr>
          <w:rFonts w:eastAsia="Calibri" w:cs="Times New Roman"/>
          <w:sz w:val="20"/>
          <w:szCs w:val="20"/>
          <w:lang w:val="en-IE"/>
        </w:rPr>
        <w:t xml:space="preserve">High Performance Director will support members of the </w:t>
      </w:r>
      <w:r w:rsidR="007E05DA">
        <w:rPr>
          <w:rFonts w:eastAsia="Calibri" w:cs="Times New Roman"/>
          <w:b/>
          <w:sz w:val="20"/>
          <w:szCs w:val="20"/>
          <w:lang w:val="en-IE"/>
        </w:rPr>
        <w:t xml:space="preserve">listed squads </w:t>
      </w:r>
      <w:r w:rsidRPr="00B30C14">
        <w:rPr>
          <w:rFonts w:eastAsia="Calibri" w:cs="Times New Roman"/>
          <w:sz w:val="20"/>
          <w:szCs w:val="20"/>
          <w:lang w:val="en-IE"/>
        </w:rPr>
        <w:t xml:space="preserve">in the form of </w:t>
      </w:r>
      <w:r w:rsidR="00031E0E" w:rsidRPr="00B30C14">
        <w:rPr>
          <w:rFonts w:eastAsia="Calibri" w:cs="Times New Roman"/>
          <w:sz w:val="20"/>
          <w:szCs w:val="20"/>
          <w:lang w:val="en-IE"/>
        </w:rPr>
        <w:t xml:space="preserve">interval </w:t>
      </w:r>
      <w:r w:rsidRPr="00B30C14">
        <w:rPr>
          <w:rFonts w:eastAsia="Calibri" w:cs="Times New Roman"/>
          <w:sz w:val="20"/>
          <w:szCs w:val="20"/>
          <w:lang w:val="en-IE"/>
        </w:rPr>
        <w:t>meetings to identify how each Athlete can improve or enhance their respective performance(s).</w:t>
      </w:r>
    </w:p>
    <w:p w14:paraId="4FE5C7E7" w14:textId="77777777" w:rsidR="003E1874" w:rsidRPr="00B30C14" w:rsidRDefault="003E1874" w:rsidP="003E1874">
      <w:pPr>
        <w:spacing w:after="0" w:line="240" w:lineRule="auto"/>
        <w:jc w:val="both"/>
        <w:rPr>
          <w:rFonts w:eastAsia="Calibri" w:cs="Times New Roman"/>
          <w:sz w:val="20"/>
          <w:szCs w:val="20"/>
          <w:lang w:val="en-IE"/>
        </w:rPr>
      </w:pPr>
    </w:p>
    <w:p w14:paraId="3D32C0A9" w14:textId="4474D1A2" w:rsidR="003E1874" w:rsidRPr="00B30C14" w:rsidRDefault="003E1874" w:rsidP="003E1874">
      <w:pPr>
        <w:spacing w:after="0" w:line="240" w:lineRule="auto"/>
        <w:ind w:left="1440" w:hanging="720"/>
        <w:jc w:val="both"/>
        <w:rPr>
          <w:rFonts w:eastAsia="Calibri" w:cs="Times New Roman"/>
          <w:sz w:val="20"/>
          <w:szCs w:val="20"/>
          <w:lang w:val="en-IE"/>
        </w:rPr>
      </w:pPr>
      <w:r w:rsidRPr="00B30C14">
        <w:rPr>
          <w:rFonts w:eastAsia="Calibri" w:cs="Times New Roman"/>
          <w:sz w:val="20"/>
          <w:szCs w:val="20"/>
          <w:lang w:val="en-IE"/>
        </w:rPr>
        <w:t>4.2</w:t>
      </w:r>
      <w:r w:rsidRPr="00B30C14">
        <w:rPr>
          <w:rFonts w:eastAsia="Calibri" w:cs="Times New Roman"/>
          <w:sz w:val="20"/>
          <w:szCs w:val="20"/>
          <w:lang w:val="en-IE"/>
        </w:rPr>
        <w:tab/>
        <w:t xml:space="preserve">Athletes must be prepared to work within the </w:t>
      </w:r>
      <w:r w:rsidR="007E05DA" w:rsidRPr="007E05DA">
        <w:rPr>
          <w:rFonts w:eastAsia="Calibri" w:cs="Times New Roman"/>
          <w:sz w:val="20"/>
          <w:szCs w:val="20"/>
          <w:lang w:val="en-IE"/>
        </w:rPr>
        <w:t xml:space="preserve">Dressage </w:t>
      </w:r>
      <w:r w:rsidRPr="00B30C14">
        <w:rPr>
          <w:rFonts w:eastAsia="Calibri" w:cs="Times New Roman"/>
          <w:sz w:val="20"/>
          <w:szCs w:val="20"/>
          <w:lang w:val="en-IE"/>
        </w:rPr>
        <w:t>High Performance Programme structure and will be required to submit “training and competition plans” to the High Performance Director, at the time of initial selection to the programme, and subsequently as reque</w:t>
      </w:r>
      <w:r w:rsidR="007E05DA">
        <w:rPr>
          <w:rFonts w:eastAsia="Calibri" w:cs="Times New Roman"/>
          <w:sz w:val="20"/>
          <w:szCs w:val="20"/>
          <w:lang w:val="en-IE"/>
        </w:rPr>
        <w:t xml:space="preserve">sted during the year, by the HPD. </w:t>
      </w:r>
      <w:r w:rsidRPr="00B30C14">
        <w:rPr>
          <w:rFonts w:eastAsia="Calibri" w:cs="Times New Roman"/>
          <w:sz w:val="20"/>
          <w:szCs w:val="20"/>
          <w:lang w:val="en-IE"/>
        </w:rPr>
        <w:t xml:space="preserve"> </w:t>
      </w:r>
    </w:p>
    <w:p w14:paraId="5F15E1C5" w14:textId="77777777" w:rsidR="003E1874" w:rsidRPr="00B30C14" w:rsidRDefault="003E1874" w:rsidP="003E1874">
      <w:pPr>
        <w:spacing w:after="0" w:line="240" w:lineRule="auto"/>
        <w:contextualSpacing/>
        <w:jc w:val="both"/>
        <w:rPr>
          <w:rFonts w:eastAsia="Calibri" w:cs="Times New Roman"/>
          <w:sz w:val="20"/>
          <w:szCs w:val="20"/>
          <w:lang w:val="en-IE"/>
        </w:rPr>
      </w:pPr>
    </w:p>
    <w:p w14:paraId="65831C41" w14:textId="56600158" w:rsidR="003E1874" w:rsidRPr="00B30C14" w:rsidRDefault="00515A8B" w:rsidP="003E1874">
      <w:pPr>
        <w:spacing w:after="0" w:line="240" w:lineRule="auto"/>
        <w:ind w:left="1440" w:hanging="720"/>
        <w:contextualSpacing/>
        <w:jc w:val="both"/>
        <w:rPr>
          <w:rFonts w:eastAsia="Calibri" w:cs="Times New Roman"/>
          <w:sz w:val="20"/>
          <w:szCs w:val="20"/>
          <w:lang w:val="en-IE"/>
        </w:rPr>
      </w:pPr>
      <w:r w:rsidRPr="00B30C14">
        <w:rPr>
          <w:rFonts w:eastAsia="Calibri" w:cs="Times New Roman"/>
          <w:sz w:val="20"/>
          <w:szCs w:val="20"/>
          <w:lang w:val="en-IE"/>
        </w:rPr>
        <w:t>4.4</w:t>
      </w:r>
      <w:r w:rsidR="003E1874" w:rsidRPr="00B30C14">
        <w:rPr>
          <w:rFonts w:eastAsia="Calibri" w:cs="Times New Roman"/>
          <w:sz w:val="20"/>
          <w:szCs w:val="20"/>
          <w:lang w:val="en-IE"/>
        </w:rPr>
        <w:tab/>
        <w:t xml:space="preserve">Once selected for the </w:t>
      </w:r>
      <w:r w:rsidR="004C0643">
        <w:rPr>
          <w:rFonts w:eastAsia="Calibri" w:cs="Times New Roman"/>
          <w:b/>
          <w:sz w:val="20"/>
          <w:szCs w:val="20"/>
          <w:lang w:val="en-IE"/>
        </w:rPr>
        <w:t>2021</w:t>
      </w:r>
      <w:r w:rsidR="007E05DA">
        <w:rPr>
          <w:rFonts w:eastAsia="Calibri" w:cs="Times New Roman"/>
          <w:b/>
          <w:sz w:val="20"/>
          <w:szCs w:val="20"/>
          <w:lang w:val="en-IE"/>
        </w:rPr>
        <w:t xml:space="preserve"> Squads</w:t>
      </w:r>
      <w:r w:rsidR="003E1874" w:rsidRPr="00B30C14">
        <w:rPr>
          <w:rFonts w:eastAsia="Calibri" w:cs="Times New Roman"/>
          <w:sz w:val="20"/>
          <w:szCs w:val="20"/>
          <w:lang w:val="en-IE"/>
        </w:rPr>
        <w:t xml:space="preserve"> horses </w:t>
      </w:r>
      <w:r w:rsidR="00031E0E" w:rsidRPr="00B30C14">
        <w:rPr>
          <w:rFonts w:eastAsia="Calibri" w:cs="Times New Roman"/>
          <w:sz w:val="20"/>
          <w:szCs w:val="20"/>
          <w:lang w:val="en-IE"/>
        </w:rPr>
        <w:t>may be</w:t>
      </w:r>
      <w:r w:rsidR="003E1874" w:rsidRPr="00B30C14">
        <w:rPr>
          <w:rFonts w:eastAsia="Calibri" w:cs="Times New Roman"/>
          <w:sz w:val="20"/>
          <w:szCs w:val="20"/>
          <w:lang w:val="en-IE"/>
        </w:rPr>
        <w:t xml:space="preserve"> required </w:t>
      </w:r>
      <w:r w:rsidR="00031E0E" w:rsidRPr="00B30C14">
        <w:rPr>
          <w:rFonts w:eastAsia="Calibri" w:cs="Times New Roman"/>
          <w:sz w:val="20"/>
          <w:szCs w:val="20"/>
          <w:lang w:val="en-IE"/>
        </w:rPr>
        <w:t xml:space="preserve">to present their horses for a </w:t>
      </w:r>
      <w:r w:rsidR="003E1874" w:rsidRPr="00B30C14">
        <w:rPr>
          <w:rFonts w:eastAsia="Calibri" w:cs="Times New Roman"/>
          <w:b/>
          <w:sz w:val="20"/>
          <w:szCs w:val="20"/>
          <w:lang w:val="en-IE"/>
        </w:rPr>
        <w:t>Veterinary Examination</w:t>
      </w:r>
      <w:r w:rsidR="003E1874" w:rsidRPr="00B30C14">
        <w:rPr>
          <w:rFonts w:eastAsia="Calibri" w:cs="Times New Roman"/>
          <w:sz w:val="20"/>
          <w:szCs w:val="20"/>
          <w:lang w:val="en-IE"/>
        </w:rPr>
        <w:t xml:space="preserve"> at the </w:t>
      </w:r>
      <w:r w:rsidR="00C935EC" w:rsidRPr="00B30C14">
        <w:rPr>
          <w:rFonts w:eastAsia="Calibri" w:cs="Times New Roman"/>
          <w:sz w:val="20"/>
          <w:szCs w:val="20"/>
          <w:lang w:val="en-IE"/>
        </w:rPr>
        <w:t>request of the HPD</w:t>
      </w:r>
      <w:r w:rsidR="003E1874" w:rsidRPr="00B30C14">
        <w:rPr>
          <w:rFonts w:eastAsia="Calibri" w:cs="Times New Roman"/>
          <w:sz w:val="20"/>
          <w:szCs w:val="20"/>
          <w:lang w:val="en-IE"/>
        </w:rPr>
        <w:t xml:space="preserve">. Athletes are requested to </w:t>
      </w:r>
      <w:r w:rsidR="003E1874" w:rsidRPr="00B30C14">
        <w:rPr>
          <w:rFonts w:eastAsia="Calibri" w:cs="Times New Roman"/>
          <w:sz w:val="20"/>
          <w:szCs w:val="20"/>
          <w:lang w:val="en-IE"/>
        </w:rPr>
        <w:lastRenderedPageBreak/>
        <w:t xml:space="preserve">keep a veterinary log book for their respective squad horses for inspection at any time by the HSI Team Vet or his designate. </w:t>
      </w:r>
    </w:p>
    <w:p w14:paraId="71DFD3B6" w14:textId="77777777" w:rsidR="003E1874" w:rsidRPr="00B30C14" w:rsidRDefault="003E1874" w:rsidP="003E1874">
      <w:pPr>
        <w:spacing w:after="0" w:line="240" w:lineRule="auto"/>
        <w:ind w:left="1440" w:hanging="720"/>
        <w:contextualSpacing/>
        <w:jc w:val="both"/>
        <w:rPr>
          <w:rFonts w:eastAsia="Calibri" w:cs="Times New Roman"/>
          <w:sz w:val="20"/>
          <w:szCs w:val="20"/>
          <w:lang w:val="en-IE"/>
        </w:rPr>
      </w:pPr>
    </w:p>
    <w:p w14:paraId="32C9CEC0" w14:textId="77777777" w:rsidR="003E1874" w:rsidRPr="00B30C14" w:rsidRDefault="00515A8B" w:rsidP="003E1874">
      <w:pPr>
        <w:spacing w:after="0" w:line="240" w:lineRule="auto"/>
        <w:ind w:left="1440" w:hanging="720"/>
        <w:contextualSpacing/>
        <w:jc w:val="both"/>
        <w:rPr>
          <w:rFonts w:eastAsia="Calibri" w:cs="Times New Roman"/>
          <w:sz w:val="20"/>
          <w:szCs w:val="20"/>
          <w:lang w:val="en-IE"/>
        </w:rPr>
      </w:pPr>
      <w:r w:rsidRPr="00B30C14">
        <w:rPr>
          <w:rFonts w:eastAsia="Calibri" w:cs="Times New Roman"/>
          <w:sz w:val="20"/>
          <w:szCs w:val="20"/>
          <w:lang w:val="en-IE"/>
        </w:rPr>
        <w:t>4.5</w:t>
      </w:r>
      <w:r w:rsidR="003E1874" w:rsidRPr="00B30C14">
        <w:rPr>
          <w:rFonts w:eastAsia="Calibri" w:cs="Times New Roman"/>
          <w:sz w:val="20"/>
          <w:szCs w:val="20"/>
          <w:lang w:val="en-IE"/>
        </w:rPr>
        <w:tab/>
      </w:r>
      <w:r w:rsidR="00C935EC" w:rsidRPr="00B30C14">
        <w:rPr>
          <w:rFonts w:eastAsia="Calibri" w:cs="Times New Roman"/>
          <w:sz w:val="20"/>
          <w:szCs w:val="20"/>
          <w:lang w:val="en-IE"/>
        </w:rPr>
        <w:t>The HPD</w:t>
      </w:r>
      <w:r w:rsidR="003E1874" w:rsidRPr="00B30C14">
        <w:rPr>
          <w:rFonts w:eastAsia="Calibri" w:cs="Times New Roman"/>
          <w:sz w:val="20"/>
          <w:szCs w:val="20"/>
          <w:lang w:val="en-IE"/>
        </w:rPr>
        <w:t xml:space="preserve"> reserves the right to:</w:t>
      </w:r>
    </w:p>
    <w:p w14:paraId="030D694E" w14:textId="77777777" w:rsidR="003E1874" w:rsidRPr="00B30C14" w:rsidRDefault="003E1874" w:rsidP="003E1874">
      <w:pPr>
        <w:spacing w:after="0" w:line="240" w:lineRule="auto"/>
        <w:ind w:left="720" w:hanging="720"/>
        <w:jc w:val="both"/>
        <w:rPr>
          <w:rFonts w:eastAsia="Calibri" w:cs="Times New Roman"/>
          <w:sz w:val="20"/>
          <w:szCs w:val="20"/>
          <w:lang w:val="en-IE"/>
        </w:rPr>
      </w:pPr>
    </w:p>
    <w:p w14:paraId="348D88BD" w14:textId="77777777" w:rsidR="003E1874" w:rsidRPr="00B30C14" w:rsidRDefault="003E1874" w:rsidP="003E1874">
      <w:pPr>
        <w:numPr>
          <w:ilvl w:val="0"/>
          <w:numId w:val="1"/>
        </w:numPr>
        <w:spacing w:after="0" w:line="240" w:lineRule="auto"/>
        <w:jc w:val="both"/>
        <w:rPr>
          <w:rFonts w:eastAsia="Calibri" w:cs="Times New Roman"/>
          <w:sz w:val="20"/>
          <w:szCs w:val="20"/>
          <w:lang w:val="en-IE"/>
        </w:rPr>
      </w:pPr>
      <w:r w:rsidRPr="00B30C14">
        <w:rPr>
          <w:rFonts w:eastAsia="Calibri" w:cs="Times New Roman"/>
          <w:sz w:val="20"/>
          <w:szCs w:val="20"/>
          <w:lang w:val="en-IE"/>
        </w:rPr>
        <w:t xml:space="preserve">Request all veterinary records pertaining to any squad horse; </w:t>
      </w:r>
    </w:p>
    <w:p w14:paraId="34C3855E" w14:textId="77777777" w:rsidR="003E1874" w:rsidRPr="00B30C14" w:rsidRDefault="003E1874" w:rsidP="003E1874">
      <w:pPr>
        <w:numPr>
          <w:ilvl w:val="0"/>
          <w:numId w:val="1"/>
        </w:numPr>
        <w:spacing w:after="0" w:line="240" w:lineRule="auto"/>
        <w:jc w:val="both"/>
        <w:rPr>
          <w:rFonts w:eastAsia="Calibri" w:cs="Times New Roman"/>
          <w:sz w:val="20"/>
          <w:szCs w:val="20"/>
          <w:lang w:val="en-IE"/>
        </w:rPr>
      </w:pPr>
      <w:r w:rsidRPr="00B30C14">
        <w:rPr>
          <w:rFonts w:eastAsia="Calibri" w:cs="Times New Roman"/>
          <w:sz w:val="20"/>
          <w:szCs w:val="20"/>
          <w:lang w:val="en-IE"/>
        </w:rPr>
        <w:t>Require a horse to undergo a further Veterinary Assessment at any time</w:t>
      </w:r>
    </w:p>
    <w:p w14:paraId="4BE0354C" w14:textId="45733E13" w:rsidR="003E1874" w:rsidRPr="00B30C14" w:rsidRDefault="007E05DA" w:rsidP="003E1874">
      <w:pPr>
        <w:numPr>
          <w:ilvl w:val="0"/>
          <w:numId w:val="1"/>
        </w:numPr>
        <w:spacing w:after="0" w:line="240" w:lineRule="auto"/>
        <w:jc w:val="both"/>
        <w:rPr>
          <w:rFonts w:eastAsia="Calibri" w:cs="Times New Roman"/>
          <w:sz w:val="20"/>
          <w:szCs w:val="20"/>
          <w:lang w:val="en-IE"/>
        </w:rPr>
      </w:pPr>
      <w:r>
        <w:rPr>
          <w:rFonts w:eastAsia="Calibri" w:cs="Times New Roman"/>
          <w:sz w:val="20"/>
          <w:szCs w:val="20"/>
          <w:lang w:val="en-IE"/>
        </w:rPr>
        <w:t xml:space="preserve">Remove the </w:t>
      </w:r>
      <w:r w:rsidR="004C0643">
        <w:rPr>
          <w:rFonts w:eastAsia="Calibri" w:cs="Times New Roman"/>
          <w:sz w:val="20"/>
          <w:szCs w:val="20"/>
          <w:lang w:val="en-IE"/>
        </w:rPr>
        <w:t>combination from any of the 2021</w:t>
      </w:r>
      <w:r>
        <w:rPr>
          <w:rFonts w:eastAsia="Calibri" w:cs="Times New Roman"/>
          <w:sz w:val="20"/>
          <w:szCs w:val="20"/>
          <w:lang w:val="en-IE"/>
        </w:rPr>
        <w:t xml:space="preserve"> Squads </w:t>
      </w:r>
      <w:r w:rsidR="003E1874" w:rsidRPr="00B30C14">
        <w:rPr>
          <w:rFonts w:eastAsia="Calibri" w:cs="Times New Roman"/>
          <w:sz w:val="20"/>
          <w:szCs w:val="20"/>
          <w:lang w:val="en-IE"/>
        </w:rPr>
        <w:t>up</w:t>
      </w:r>
      <w:r w:rsidR="00C935EC" w:rsidRPr="00B30C14">
        <w:rPr>
          <w:rFonts w:eastAsia="Calibri" w:cs="Times New Roman"/>
          <w:sz w:val="20"/>
          <w:szCs w:val="20"/>
          <w:lang w:val="en-IE"/>
        </w:rPr>
        <w:t>on veterinary advice, if the HPD</w:t>
      </w:r>
      <w:r w:rsidR="003E1874" w:rsidRPr="00B30C14">
        <w:rPr>
          <w:rFonts w:eastAsia="Calibri" w:cs="Times New Roman"/>
          <w:sz w:val="20"/>
          <w:szCs w:val="20"/>
          <w:lang w:val="en-IE"/>
        </w:rPr>
        <w:t xml:space="preserve"> deems appropriate;</w:t>
      </w:r>
    </w:p>
    <w:p w14:paraId="73698FC1" w14:textId="77777777" w:rsidR="003E1874" w:rsidRPr="00B30C14" w:rsidRDefault="003E1874" w:rsidP="003E1874">
      <w:pPr>
        <w:spacing w:after="0" w:line="240" w:lineRule="auto"/>
        <w:jc w:val="both"/>
        <w:rPr>
          <w:rFonts w:eastAsia="Calibri" w:cs="Times New Roman"/>
          <w:sz w:val="20"/>
          <w:szCs w:val="20"/>
          <w:lang w:val="en-IE"/>
        </w:rPr>
      </w:pPr>
    </w:p>
    <w:p w14:paraId="1F5F4BF5" w14:textId="77777777" w:rsidR="00E333F1" w:rsidRDefault="003E1874" w:rsidP="003E1874">
      <w:pPr>
        <w:rPr>
          <w:rFonts w:cs="Times New Roman"/>
          <w:b/>
          <w:sz w:val="20"/>
          <w:szCs w:val="20"/>
        </w:rPr>
      </w:pPr>
      <w:r w:rsidRPr="00B30C14">
        <w:rPr>
          <w:rFonts w:cs="Times New Roman"/>
          <w:b/>
          <w:sz w:val="20"/>
          <w:szCs w:val="20"/>
        </w:rPr>
        <w:t>Any qu</w:t>
      </w:r>
      <w:bookmarkStart w:id="0" w:name="_GoBack"/>
      <w:bookmarkEnd w:id="0"/>
      <w:r w:rsidRPr="00B30C14">
        <w:rPr>
          <w:rFonts w:cs="Times New Roman"/>
          <w:b/>
          <w:sz w:val="20"/>
          <w:szCs w:val="20"/>
        </w:rPr>
        <w:t>estions or queries with regard to this p</w:t>
      </w:r>
      <w:r w:rsidR="000302C8" w:rsidRPr="00B30C14">
        <w:rPr>
          <w:rFonts w:cs="Times New Roman"/>
          <w:b/>
          <w:sz w:val="20"/>
          <w:szCs w:val="20"/>
        </w:rPr>
        <w:t xml:space="preserve">rogramme can be directed to </w:t>
      </w:r>
    </w:p>
    <w:p w14:paraId="33BCD593" w14:textId="2A29D839" w:rsidR="009A395E" w:rsidRDefault="000302C8" w:rsidP="003E1874">
      <w:pPr>
        <w:rPr>
          <w:rFonts w:cs="Times New Roman"/>
          <w:b/>
          <w:sz w:val="20"/>
          <w:szCs w:val="20"/>
        </w:rPr>
      </w:pPr>
      <w:proofErr w:type="gramStart"/>
      <w:r w:rsidRPr="00B30C14">
        <w:rPr>
          <w:rFonts w:cs="Times New Roman"/>
          <w:b/>
          <w:sz w:val="20"/>
          <w:szCs w:val="20"/>
        </w:rPr>
        <w:t>the</w:t>
      </w:r>
      <w:proofErr w:type="gramEnd"/>
      <w:r w:rsidR="00E333F1">
        <w:rPr>
          <w:rFonts w:cs="Times New Roman"/>
          <w:b/>
          <w:sz w:val="20"/>
          <w:szCs w:val="20"/>
        </w:rPr>
        <w:t xml:space="preserve"> Senior Dressage </w:t>
      </w:r>
      <w:r w:rsidR="00BE1209">
        <w:rPr>
          <w:rFonts w:cs="Times New Roman"/>
          <w:b/>
          <w:sz w:val="20"/>
          <w:szCs w:val="20"/>
        </w:rPr>
        <w:t>High-Performance</w:t>
      </w:r>
      <w:r w:rsidR="00312888">
        <w:rPr>
          <w:rFonts w:cs="Times New Roman"/>
          <w:b/>
          <w:sz w:val="20"/>
          <w:szCs w:val="20"/>
        </w:rPr>
        <w:t xml:space="preserve"> Administrator </w:t>
      </w:r>
      <w:r w:rsidR="00312888" w:rsidRPr="00312888">
        <w:rPr>
          <w:rFonts w:cs="Times New Roman"/>
          <w:b/>
          <w:sz w:val="20"/>
          <w:szCs w:val="20"/>
        </w:rPr>
        <w:t xml:space="preserve">Susann </w:t>
      </w:r>
      <w:r w:rsidR="004C0643">
        <w:rPr>
          <w:rFonts w:cs="Times New Roman"/>
          <w:b/>
          <w:sz w:val="20"/>
          <w:szCs w:val="20"/>
        </w:rPr>
        <w:t>Tschoerner</w:t>
      </w:r>
      <w:r w:rsidR="00312888" w:rsidRPr="00312888">
        <w:rPr>
          <w:rFonts w:cs="Times New Roman"/>
          <w:b/>
          <w:sz w:val="20"/>
          <w:szCs w:val="20"/>
        </w:rPr>
        <w:t xml:space="preserve"> </w:t>
      </w:r>
      <w:hyperlink r:id="rId8" w:history="1">
        <w:r w:rsidR="004C0643" w:rsidRPr="005529C6">
          <w:rPr>
            <w:rStyle w:val="Hyperlink"/>
            <w:rFonts w:cs="Times New Roman"/>
            <w:b/>
            <w:sz w:val="20"/>
            <w:szCs w:val="20"/>
          </w:rPr>
          <w:t>stschoerner@horsesportireland.ie</w:t>
        </w:r>
      </w:hyperlink>
    </w:p>
    <w:p w14:paraId="154DC098" w14:textId="77777777" w:rsidR="00312888" w:rsidRDefault="00312888" w:rsidP="003E1874">
      <w:pPr>
        <w:rPr>
          <w:rFonts w:cs="Times New Roman"/>
          <w:sz w:val="20"/>
          <w:szCs w:val="20"/>
        </w:rPr>
      </w:pPr>
    </w:p>
    <w:p w14:paraId="6E5A48FB" w14:textId="77777777" w:rsidR="007E05DA" w:rsidRPr="007E05DA" w:rsidRDefault="007E05DA" w:rsidP="003E1874">
      <w:pPr>
        <w:rPr>
          <w:rFonts w:cs="Times New Roman"/>
          <w:b/>
          <w:sz w:val="20"/>
          <w:szCs w:val="20"/>
        </w:rPr>
      </w:pPr>
    </w:p>
    <w:sectPr w:rsidR="007E05DA" w:rsidRPr="007E05DA" w:rsidSect="009F0BFB">
      <w:headerReference w:type="default" r:id="rId9"/>
      <w:footerReference w:type="default" r:id="rId10"/>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C4A36" w14:textId="77777777" w:rsidR="00D83DA8" w:rsidRDefault="00D83DA8" w:rsidP="007E05DA">
      <w:pPr>
        <w:spacing w:after="0" w:line="240" w:lineRule="auto"/>
      </w:pPr>
      <w:r>
        <w:separator/>
      </w:r>
    </w:p>
  </w:endnote>
  <w:endnote w:type="continuationSeparator" w:id="0">
    <w:p w14:paraId="5CBA033E" w14:textId="77777777" w:rsidR="00D83DA8" w:rsidRDefault="00D83DA8" w:rsidP="007E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E6CAF" w14:textId="77777777" w:rsidR="00917D1A" w:rsidRDefault="00917D1A" w:rsidP="00917D1A">
    <w:pPr>
      <w:pStyle w:val="Footer"/>
      <w:jc w:val="right"/>
    </w:pPr>
    <w:r>
      <w:rPr>
        <w:noProof/>
        <w:lang w:val="en-IE" w:eastAsia="en-IE"/>
      </w:rPr>
      <w:drawing>
        <wp:inline distT="0" distB="0" distL="0" distR="0" wp14:anchorId="37096868" wp14:editId="7EF73A9D">
          <wp:extent cx="354842" cy="306705"/>
          <wp:effectExtent l="0" t="0" r="7620" b="0"/>
          <wp:docPr id="7" name="Picture 7" descr="Image result for team ireland equestr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am ireland equestria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209" cy="323445"/>
                  </a:xfrm>
                  <a:prstGeom prst="rect">
                    <a:avLst/>
                  </a:prstGeom>
                  <a:noFill/>
                  <a:ln>
                    <a:noFill/>
                  </a:ln>
                </pic:spPr>
              </pic:pic>
            </a:graphicData>
          </a:graphic>
        </wp:inline>
      </w:drawing>
    </w:r>
  </w:p>
  <w:p w14:paraId="4FAC198A" w14:textId="77777777" w:rsidR="00917D1A" w:rsidRDefault="00917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6A1EA" w14:textId="77777777" w:rsidR="00D83DA8" w:rsidRDefault="00D83DA8" w:rsidP="007E05DA">
      <w:pPr>
        <w:spacing w:after="0" w:line="240" w:lineRule="auto"/>
      </w:pPr>
      <w:r>
        <w:separator/>
      </w:r>
    </w:p>
  </w:footnote>
  <w:footnote w:type="continuationSeparator" w:id="0">
    <w:p w14:paraId="3CCD94D9" w14:textId="77777777" w:rsidR="00D83DA8" w:rsidRDefault="00D83DA8" w:rsidP="007E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2038E" w14:textId="77777777" w:rsidR="007E05DA" w:rsidRPr="00B30C14" w:rsidRDefault="007E05DA" w:rsidP="002C1DB8">
    <w:pPr>
      <w:spacing w:after="0" w:line="240" w:lineRule="auto"/>
      <w:jc w:val="center"/>
      <w:rPr>
        <w:rFonts w:eastAsia="Calibri" w:cs="Times New Roman"/>
        <w:noProof/>
        <w:sz w:val="20"/>
        <w:szCs w:val="20"/>
        <w:lang w:eastAsia="en-GB"/>
      </w:rPr>
    </w:pPr>
    <w:r w:rsidRPr="00372588">
      <w:rPr>
        <w:rFonts w:cs="Arial"/>
        <w:b/>
        <w:noProof/>
        <w:sz w:val="20"/>
        <w:szCs w:val="20"/>
        <w:lang w:val="en-IE" w:eastAsia="en-IE"/>
      </w:rPr>
      <w:drawing>
        <wp:inline distT="0" distB="0" distL="0" distR="0" wp14:anchorId="2B9E56E2" wp14:editId="7477E7ED">
          <wp:extent cx="1801704" cy="961972"/>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4663" cy="1011605"/>
                  </a:xfrm>
                  <a:prstGeom prst="rect">
                    <a:avLst/>
                  </a:prstGeom>
                  <a:noFill/>
                  <a:ln>
                    <a:noFill/>
                  </a:ln>
                </pic:spPr>
              </pic:pic>
            </a:graphicData>
          </a:graphic>
        </wp:inline>
      </w:drawing>
    </w:r>
  </w:p>
  <w:p w14:paraId="278F2C37" w14:textId="77777777" w:rsidR="007E05DA" w:rsidRDefault="007E05DA" w:rsidP="00917D1A">
    <w:pPr>
      <w:pStyle w:val="Header"/>
      <w:jc w:val="center"/>
    </w:pPr>
  </w:p>
  <w:p w14:paraId="3A9FF45A" w14:textId="77777777" w:rsidR="007E05DA" w:rsidRDefault="007E0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26856"/>
    <w:multiLevelType w:val="hybridMultilevel"/>
    <w:tmpl w:val="D7BE3B84"/>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 w15:restartNumberingAfterBreak="0">
    <w:nsid w:val="13891E3A"/>
    <w:multiLevelType w:val="multilevel"/>
    <w:tmpl w:val="C27829C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 w15:restartNumberingAfterBreak="0">
    <w:nsid w:val="26ED0C2D"/>
    <w:multiLevelType w:val="hybridMultilevel"/>
    <w:tmpl w:val="85904F92"/>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2CD47E3B"/>
    <w:multiLevelType w:val="hybridMultilevel"/>
    <w:tmpl w:val="CC5C7B90"/>
    <w:lvl w:ilvl="0" w:tplc="0809001B">
      <w:start w:val="1"/>
      <w:numFmt w:val="lowerRoman"/>
      <w:lvlText w:val="%1."/>
      <w:lvlJc w:val="righ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 w15:restartNumberingAfterBreak="0">
    <w:nsid w:val="307C485C"/>
    <w:multiLevelType w:val="multilevel"/>
    <w:tmpl w:val="894A4BAA"/>
    <w:lvl w:ilvl="0">
      <w:start w:val="1"/>
      <w:numFmt w:val="decimal"/>
      <w:lvlText w:val="%1"/>
      <w:lvlJc w:val="left"/>
      <w:pPr>
        <w:ind w:left="900" w:hanging="900"/>
      </w:pPr>
      <w:rPr>
        <w:rFonts w:hint="default"/>
      </w:rPr>
    </w:lvl>
    <w:lvl w:ilvl="1">
      <w:start w:val="1"/>
      <w:numFmt w:val="decimal"/>
      <w:lvlText w:val="%1.%2"/>
      <w:lvlJc w:val="left"/>
      <w:pPr>
        <w:ind w:left="1440" w:hanging="900"/>
      </w:pPr>
      <w:rPr>
        <w:rFonts w:hint="default"/>
      </w:rPr>
    </w:lvl>
    <w:lvl w:ilvl="2">
      <w:start w:val="1"/>
      <w:numFmt w:val="decimal"/>
      <w:lvlText w:val="%1.%2.%3"/>
      <w:lvlJc w:val="left"/>
      <w:pPr>
        <w:ind w:left="1980" w:hanging="900"/>
      </w:pPr>
      <w:rPr>
        <w:rFonts w:hint="default"/>
      </w:rPr>
    </w:lvl>
    <w:lvl w:ilvl="3">
      <w:start w:val="1"/>
      <w:numFmt w:val="decimal"/>
      <w:lvlText w:val="%1.%2.%3.%4"/>
      <w:lvlJc w:val="left"/>
      <w:pPr>
        <w:ind w:left="2520" w:hanging="900"/>
      </w:pPr>
      <w:rPr>
        <w:rFonts w:hint="default"/>
      </w:rPr>
    </w:lvl>
    <w:lvl w:ilvl="4">
      <w:start w:val="1"/>
      <w:numFmt w:val="decimal"/>
      <w:lvlText w:val="%1.%2.%3.%4.%5"/>
      <w:lvlJc w:val="left"/>
      <w:pPr>
        <w:ind w:left="3060" w:hanging="90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42A73631"/>
    <w:multiLevelType w:val="hybridMultilevel"/>
    <w:tmpl w:val="CC5C7B90"/>
    <w:lvl w:ilvl="0" w:tplc="0809001B">
      <w:start w:val="1"/>
      <w:numFmt w:val="lowerRoman"/>
      <w:lvlText w:val="%1."/>
      <w:lvlJc w:val="righ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15:restartNumberingAfterBreak="0">
    <w:nsid w:val="4A6F374D"/>
    <w:multiLevelType w:val="hybridMultilevel"/>
    <w:tmpl w:val="771E2BA8"/>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4FB22CEC"/>
    <w:multiLevelType w:val="multilevel"/>
    <w:tmpl w:val="32C8A55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AFD6447"/>
    <w:multiLevelType w:val="hybridMultilevel"/>
    <w:tmpl w:val="CC5C7B90"/>
    <w:lvl w:ilvl="0" w:tplc="0809001B">
      <w:start w:val="1"/>
      <w:numFmt w:val="lowerRoman"/>
      <w:lvlText w:val="%1."/>
      <w:lvlJc w:val="righ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9" w15:restartNumberingAfterBreak="0">
    <w:nsid w:val="77EC5C8A"/>
    <w:multiLevelType w:val="hybridMultilevel"/>
    <w:tmpl w:val="A3F2F4C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7A3C1DC2"/>
    <w:multiLevelType w:val="hybridMultilevel"/>
    <w:tmpl w:val="91E2187A"/>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0"/>
  </w:num>
  <w:num w:numId="2">
    <w:abstractNumId w:val="10"/>
  </w:num>
  <w:num w:numId="3">
    <w:abstractNumId w:val="4"/>
  </w:num>
  <w:num w:numId="4">
    <w:abstractNumId w:val="7"/>
  </w:num>
  <w:num w:numId="5">
    <w:abstractNumId w:val="3"/>
  </w:num>
  <w:num w:numId="6">
    <w:abstractNumId w:val="2"/>
  </w:num>
  <w:num w:numId="7">
    <w:abstractNumId w:val="6"/>
  </w:num>
  <w:num w:numId="8">
    <w:abstractNumId w:val="9"/>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74"/>
    <w:rsid w:val="000302C8"/>
    <w:rsid w:val="00031E0E"/>
    <w:rsid w:val="00042B70"/>
    <w:rsid w:val="00065BDC"/>
    <w:rsid w:val="000A3F7B"/>
    <w:rsid w:val="000C055D"/>
    <w:rsid w:val="00165261"/>
    <w:rsid w:val="001E228F"/>
    <w:rsid w:val="00232641"/>
    <w:rsid w:val="002421BB"/>
    <w:rsid w:val="002C1DB8"/>
    <w:rsid w:val="00312888"/>
    <w:rsid w:val="003463F4"/>
    <w:rsid w:val="00380D96"/>
    <w:rsid w:val="003940B7"/>
    <w:rsid w:val="003D3FB8"/>
    <w:rsid w:val="003E1874"/>
    <w:rsid w:val="003E515A"/>
    <w:rsid w:val="0041482E"/>
    <w:rsid w:val="004C0643"/>
    <w:rsid w:val="00515A8B"/>
    <w:rsid w:val="00525EF6"/>
    <w:rsid w:val="00572753"/>
    <w:rsid w:val="0060750C"/>
    <w:rsid w:val="0067792E"/>
    <w:rsid w:val="006B20BD"/>
    <w:rsid w:val="006F5313"/>
    <w:rsid w:val="00703B20"/>
    <w:rsid w:val="0072256D"/>
    <w:rsid w:val="00736F4D"/>
    <w:rsid w:val="007637AF"/>
    <w:rsid w:val="007E05DA"/>
    <w:rsid w:val="00873F64"/>
    <w:rsid w:val="00884F02"/>
    <w:rsid w:val="008A7005"/>
    <w:rsid w:val="008B4EF3"/>
    <w:rsid w:val="008D5F4E"/>
    <w:rsid w:val="00917D1A"/>
    <w:rsid w:val="0096171E"/>
    <w:rsid w:val="009A395E"/>
    <w:rsid w:val="009F0BFB"/>
    <w:rsid w:val="00A05A24"/>
    <w:rsid w:val="00AA1F02"/>
    <w:rsid w:val="00AE45E2"/>
    <w:rsid w:val="00B30C14"/>
    <w:rsid w:val="00B5435C"/>
    <w:rsid w:val="00B843E9"/>
    <w:rsid w:val="00B95B66"/>
    <w:rsid w:val="00BE1209"/>
    <w:rsid w:val="00C35DA0"/>
    <w:rsid w:val="00C662DB"/>
    <w:rsid w:val="00C935EC"/>
    <w:rsid w:val="00CB2EC2"/>
    <w:rsid w:val="00D760F5"/>
    <w:rsid w:val="00D83DA8"/>
    <w:rsid w:val="00D87B8C"/>
    <w:rsid w:val="00D94EF5"/>
    <w:rsid w:val="00DC24B4"/>
    <w:rsid w:val="00E02101"/>
    <w:rsid w:val="00E333F1"/>
    <w:rsid w:val="00E507EE"/>
    <w:rsid w:val="00E60EFD"/>
    <w:rsid w:val="00F0256F"/>
    <w:rsid w:val="00F52396"/>
    <w:rsid w:val="00F92FF0"/>
    <w:rsid w:val="00F94B44"/>
    <w:rsid w:val="00F97052"/>
    <w:rsid w:val="00FB05E6"/>
    <w:rsid w:val="00FE6069"/>
    <w:rsid w:val="00FF1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1277D"/>
  <w15:docId w15:val="{41ECA2C8-9A7E-4317-8BED-C46BD5D1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874"/>
    <w:pPr>
      <w:ind w:left="720"/>
      <w:contextualSpacing/>
    </w:pPr>
  </w:style>
  <w:style w:type="character" w:styleId="Hyperlink">
    <w:name w:val="Hyperlink"/>
    <w:basedOn w:val="DefaultParagraphFont"/>
    <w:uiPriority w:val="99"/>
    <w:unhideWhenUsed/>
    <w:rsid w:val="003E1874"/>
    <w:rPr>
      <w:color w:val="0563C1" w:themeColor="hyperlink"/>
      <w:u w:val="single"/>
    </w:rPr>
  </w:style>
  <w:style w:type="character" w:styleId="CommentReference">
    <w:name w:val="annotation reference"/>
    <w:basedOn w:val="DefaultParagraphFont"/>
    <w:uiPriority w:val="99"/>
    <w:semiHidden/>
    <w:unhideWhenUsed/>
    <w:rsid w:val="00C35DA0"/>
    <w:rPr>
      <w:sz w:val="16"/>
      <w:szCs w:val="16"/>
    </w:rPr>
  </w:style>
  <w:style w:type="paragraph" w:styleId="CommentText">
    <w:name w:val="annotation text"/>
    <w:basedOn w:val="Normal"/>
    <w:link w:val="CommentTextChar"/>
    <w:uiPriority w:val="99"/>
    <w:semiHidden/>
    <w:unhideWhenUsed/>
    <w:rsid w:val="00C35DA0"/>
    <w:pPr>
      <w:spacing w:line="240" w:lineRule="auto"/>
    </w:pPr>
    <w:rPr>
      <w:sz w:val="20"/>
      <w:szCs w:val="20"/>
    </w:rPr>
  </w:style>
  <w:style w:type="character" w:customStyle="1" w:styleId="CommentTextChar">
    <w:name w:val="Comment Text Char"/>
    <w:basedOn w:val="DefaultParagraphFont"/>
    <w:link w:val="CommentText"/>
    <w:uiPriority w:val="99"/>
    <w:semiHidden/>
    <w:rsid w:val="00C35DA0"/>
    <w:rPr>
      <w:sz w:val="20"/>
      <w:szCs w:val="20"/>
    </w:rPr>
  </w:style>
  <w:style w:type="paragraph" w:styleId="CommentSubject">
    <w:name w:val="annotation subject"/>
    <w:basedOn w:val="CommentText"/>
    <w:next w:val="CommentText"/>
    <w:link w:val="CommentSubjectChar"/>
    <w:uiPriority w:val="99"/>
    <w:semiHidden/>
    <w:unhideWhenUsed/>
    <w:rsid w:val="00C35DA0"/>
    <w:rPr>
      <w:b/>
      <w:bCs/>
    </w:rPr>
  </w:style>
  <w:style w:type="character" w:customStyle="1" w:styleId="CommentSubjectChar">
    <w:name w:val="Comment Subject Char"/>
    <w:basedOn w:val="CommentTextChar"/>
    <w:link w:val="CommentSubject"/>
    <w:uiPriority w:val="99"/>
    <w:semiHidden/>
    <w:rsid w:val="00C35DA0"/>
    <w:rPr>
      <w:b/>
      <w:bCs/>
      <w:sz w:val="20"/>
      <w:szCs w:val="20"/>
    </w:rPr>
  </w:style>
  <w:style w:type="paragraph" w:styleId="BalloonText">
    <w:name w:val="Balloon Text"/>
    <w:basedOn w:val="Normal"/>
    <w:link w:val="BalloonTextChar"/>
    <w:uiPriority w:val="99"/>
    <w:semiHidden/>
    <w:unhideWhenUsed/>
    <w:rsid w:val="00C35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DA0"/>
    <w:rPr>
      <w:rFonts w:ascii="Segoe UI" w:hAnsi="Segoe UI" w:cs="Segoe UI"/>
      <w:sz w:val="18"/>
      <w:szCs w:val="18"/>
    </w:rPr>
  </w:style>
  <w:style w:type="paragraph" w:styleId="Header">
    <w:name w:val="header"/>
    <w:basedOn w:val="Normal"/>
    <w:link w:val="HeaderChar"/>
    <w:uiPriority w:val="99"/>
    <w:unhideWhenUsed/>
    <w:rsid w:val="007E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5DA"/>
  </w:style>
  <w:style w:type="paragraph" w:styleId="Footer">
    <w:name w:val="footer"/>
    <w:basedOn w:val="Normal"/>
    <w:link w:val="FooterChar"/>
    <w:uiPriority w:val="99"/>
    <w:unhideWhenUsed/>
    <w:rsid w:val="007E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5DA"/>
  </w:style>
  <w:style w:type="character" w:customStyle="1" w:styleId="UnresolvedMention">
    <w:name w:val="Unresolved Mention"/>
    <w:basedOn w:val="DefaultParagraphFont"/>
    <w:uiPriority w:val="99"/>
    <w:semiHidden/>
    <w:unhideWhenUsed/>
    <w:rsid w:val="00312888"/>
    <w:rPr>
      <w:color w:val="605E5C"/>
      <w:shd w:val="clear" w:color="auto" w:fill="E1DFDD"/>
    </w:rPr>
  </w:style>
  <w:style w:type="character" w:styleId="FollowedHyperlink">
    <w:name w:val="FollowedHyperlink"/>
    <w:basedOn w:val="DefaultParagraphFont"/>
    <w:uiPriority w:val="99"/>
    <w:semiHidden/>
    <w:unhideWhenUsed/>
    <w:rsid w:val="00E333F1"/>
    <w:rPr>
      <w:color w:val="954F72" w:themeColor="followedHyperlink"/>
      <w:u w:val="single"/>
    </w:rPr>
  </w:style>
  <w:style w:type="paragraph" w:styleId="NormalWeb">
    <w:name w:val="Normal (Web)"/>
    <w:basedOn w:val="Normal"/>
    <w:uiPriority w:val="99"/>
    <w:unhideWhenUsed/>
    <w:rsid w:val="00E333F1"/>
    <w:pPr>
      <w:spacing w:before="100" w:beforeAutospacing="1" w:after="100" w:afterAutospacing="1" w:line="240" w:lineRule="auto"/>
    </w:pPr>
    <w:rPr>
      <w:rFonts w:ascii="Times New Roman" w:eastAsia="Times New Roman" w:hAnsi="Times New Roman" w:cs="Times New Roman"/>
      <w:sz w:val="24"/>
      <w:szCs w:val="24"/>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6939">
      <w:bodyDiv w:val="1"/>
      <w:marLeft w:val="0"/>
      <w:marRight w:val="0"/>
      <w:marTop w:val="0"/>
      <w:marBottom w:val="0"/>
      <w:divBdr>
        <w:top w:val="none" w:sz="0" w:space="0" w:color="auto"/>
        <w:left w:val="none" w:sz="0" w:space="0" w:color="auto"/>
        <w:bottom w:val="none" w:sz="0" w:space="0" w:color="auto"/>
        <w:right w:val="none" w:sz="0" w:space="0" w:color="auto"/>
      </w:divBdr>
    </w:div>
    <w:div w:id="763918277">
      <w:bodyDiv w:val="1"/>
      <w:marLeft w:val="0"/>
      <w:marRight w:val="0"/>
      <w:marTop w:val="0"/>
      <w:marBottom w:val="0"/>
      <w:divBdr>
        <w:top w:val="none" w:sz="0" w:space="0" w:color="auto"/>
        <w:left w:val="none" w:sz="0" w:space="0" w:color="auto"/>
        <w:bottom w:val="none" w:sz="0" w:space="0" w:color="auto"/>
        <w:right w:val="none" w:sz="0" w:space="0" w:color="auto"/>
      </w:divBdr>
      <w:divsChild>
        <w:div w:id="965698378">
          <w:marLeft w:val="0"/>
          <w:marRight w:val="0"/>
          <w:marTop w:val="0"/>
          <w:marBottom w:val="0"/>
          <w:divBdr>
            <w:top w:val="none" w:sz="0" w:space="0" w:color="auto"/>
            <w:left w:val="none" w:sz="0" w:space="0" w:color="auto"/>
            <w:bottom w:val="none" w:sz="0" w:space="0" w:color="auto"/>
            <w:right w:val="none" w:sz="0" w:space="0" w:color="auto"/>
          </w:divBdr>
          <w:divsChild>
            <w:div w:id="1562641033">
              <w:marLeft w:val="0"/>
              <w:marRight w:val="0"/>
              <w:marTop w:val="0"/>
              <w:marBottom w:val="0"/>
              <w:divBdr>
                <w:top w:val="none" w:sz="0" w:space="0" w:color="auto"/>
                <w:left w:val="none" w:sz="0" w:space="0" w:color="auto"/>
                <w:bottom w:val="none" w:sz="0" w:space="0" w:color="auto"/>
                <w:right w:val="none" w:sz="0" w:space="0" w:color="auto"/>
              </w:divBdr>
              <w:divsChild>
                <w:div w:id="7590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schoerner@horsesportireland.ie" TargetMode="External"/><Relationship Id="rId3" Type="http://schemas.openxmlformats.org/officeDocument/2006/relationships/settings" Target="settings.xml"/><Relationship Id="rId7" Type="http://schemas.openxmlformats.org/officeDocument/2006/relationships/hyperlink" Target="http://www.horsesportireland.ie/wp-content/uploads/2018/03/Final_-Qualification-Criteria-for-National-to-International-Pathway-for-Dressage-Para-Dressag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Avalon Everett</dc:creator>
  <cp:lastModifiedBy>Susann Killilea</cp:lastModifiedBy>
  <cp:revision>3</cp:revision>
  <cp:lastPrinted>2019-09-24T14:54:00Z</cp:lastPrinted>
  <dcterms:created xsi:type="dcterms:W3CDTF">2021-02-05T12:25:00Z</dcterms:created>
  <dcterms:modified xsi:type="dcterms:W3CDTF">2021-02-05T12:28:00Z</dcterms:modified>
</cp:coreProperties>
</file>